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DA" w:rsidRPr="00F326C0" w:rsidRDefault="00855FDA" w:rsidP="00855FD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</w:pPr>
      <w:r w:rsidRPr="00F326C0"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  <w:t>CURRICULUM VITAE DI</w:t>
      </w:r>
    </w:p>
    <w:p w:rsidR="00855FDA" w:rsidRPr="00855FDA" w:rsidRDefault="00855FDA" w:rsidP="00855FD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32"/>
          <w:szCs w:val="32"/>
          <w:lang w:val="it-IT" w:eastAsia="en-US"/>
        </w:rPr>
      </w:pPr>
      <w:r>
        <w:rPr>
          <w:rFonts w:asciiTheme="minorHAnsi" w:eastAsiaTheme="minorHAnsi" w:hAnsiTheme="minorHAnsi" w:cstheme="minorHAnsi"/>
          <w:sz w:val="32"/>
          <w:szCs w:val="32"/>
          <w:lang w:val="it-IT" w:eastAsia="en-US"/>
        </w:rPr>
        <w:t>DAVIDE DALMAS</w:t>
      </w:r>
    </w:p>
    <w:p w:rsidR="00855FDA" w:rsidRPr="00F326C0" w:rsidRDefault="00855FDA" w:rsidP="00855FD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</w:pPr>
      <w:r w:rsidRPr="00F326C0"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  <w:t xml:space="preserve">Professore associato di Letteratura italiana </w:t>
      </w:r>
    </w:p>
    <w:p w:rsidR="00855FDA" w:rsidRPr="00F326C0" w:rsidRDefault="00855FDA" w:rsidP="00855FD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</w:pPr>
      <w:r w:rsidRPr="00F326C0"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  <w:t>presso il Dipartimento di Studi umanistici, Università di Torino</w:t>
      </w:r>
    </w:p>
    <w:p w:rsidR="00855FDA" w:rsidRDefault="00855FDA" w:rsidP="00855FDA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855FDA" w:rsidRDefault="00855FDA" w:rsidP="00855FDA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855FDA" w:rsidRDefault="00855FDA" w:rsidP="00855FDA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8D649A" w:rsidRPr="00B65775" w:rsidRDefault="008D649A" w:rsidP="00855FDA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B65775">
        <w:rPr>
          <w:rFonts w:ascii="Times New Roman" w:hAnsi="Times New Roman"/>
          <w:b/>
          <w:sz w:val="24"/>
          <w:szCs w:val="24"/>
          <w:u w:val="single"/>
          <w:lang w:val="it-IT"/>
        </w:rPr>
        <w:t>Profilo generale</w:t>
      </w:r>
    </w:p>
    <w:p w:rsidR="008D649A" w:rsidRDefault="008D649A" w:rsidP="008D649A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F00541" w:rsidRPr="008C7835" w:rsidRDefault="008D649A" w:rsidP="00F00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ab/>
        <w:t xml:space="preserve">Davide Dalmas è </w:t>
      </w:r>
      <w:r w:rsidR="00977C3F">
        <w:rPr>
          <w:rFonts w:ascii="Times New Roman" w:hAnsi="Times New Roman"/>
          <w:sz w:val="24"/>
          <w:szCs w:val="24"/>
          <w:lang w:val="it-IT"/>
        </w:rPr>
        <w:t>professore associato</w:t>
      </w:r>
      <w:r>
        <w:rPr>
          <w:rFonts w:ascii="Times New Roman" w:hAnsi="Times New Roman"/>
          <w:sz w:val="24"/>
          <w:szCs w:val="24"/>
          <w:lang w:val="it-IT"/>
        </w:rPr>
        <w:t xml:space="preserve"> di Letteratura italiana (L-FIL-LET/10) e dal 2012 afferisce al Dipartimento di Studi umanistici dell’Università di Torino. 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È coordinatore della sezione di Italianistica del Dipartimento e del GRILITS - </w:t>
      </w:r>
      <w:r w:rsidR="00F00541" w:rsidRPr="009D6B9C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Gruppo di ricerca su lavoro, industria, tecnologia e scienze umanistiche</w:t>
      </w:r>
      <w:r w:rsidR="00F00541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 (</w:t>
      </w:r>
      <w:hyperlink r:id="rId6" w:tgtFrame="_blank" w:history="1">
        <w:r w:rsidR="00F00541" w:rsidRPr="00D600CD">
          <w:rPr>
            <w:rStyle w:val="Collegamentoipertestuale"/>
            <w:rFonts w:ascii="Arial" w:hAnsi="Arial" w:cs="Arial"/>
            <w:color w:val="1155CC"/>
            <w:shd w:val="clear" w:color="auto" w:fill="FFFFFF"/>
            <w:lang w:val="it-IT"/>
          </w:rPr>
          <w:t>https://www.studium.unito.it/do/gruppi.pl/Show?_id=rk6u</w:t>
        </w:r>
      </w:hyperlink>
      <w:r w:rsidR="00F00541" w:rsidRPr="00A96AB9">
        <w:rPr>
          <w:lang w:val="it-IT"/>
        </w:rPr>
        <w:t>)</w:t>
      </w:r>
      <w:r w:rsidR="00F00541">
        <w:rPr>
          <w:lang w:val="it-IT"/>
        </w:rPr>
        <w:t xml:space="preserve">. 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È membro del comitato scientifico del </w:t>
      </w:r>
      <w:r w:rsidR="00B4092C">
        <w:rPr>
          <w:rFonts w:ascii="Times New Roman" w:hAnsi="Times New Roman"/>
          <w:sz w:val="24"/>
          <w:szCs w:val="24"/>
          <w:lang w:val="it-IT"/>
        </w:rPr>
        <w:t xml:space="preserve">Centro interdipartimentale di ricerca Franco Fortini in “Storia della tradizione culturale del Novecento” dell’Università di Siena </w:t>
      </w:r>
      <w:r w:rsidR="00F00541">
        <w:rPr>
          <w:rFonts w:ascii="Times New Roman" w:hAnsi="Times New Roman"/>
          <w:sz w:val="24"/>
          <w:szCs w:val="24"/>
          <w:lang w:val="it-IT"/>
        </w:rPr>
        <w:t>e della rivista «L’ospite ingrato»</w:t>
      </w:r>
      <w:r w:rsidR="008C7835">
        <w:rPr>
          <w:rFonts w:ascii="Times New Roman" w:hAnsi="Times New Roman"/>
          <w:sz w:val="24"/>
          <w:szCs w:val="24"/>
          <w:lang w:val="it-IT"/>
        </w:rPr>
        <w:t xml:space="preserve">; membro </w:t>
      </w:r>
      <w:r w:rsidR="008C7835" w:rsidRPr="00DC3119">
        <w:rPr>
          <w:rFonts w:ascii="Times New Roman" w:hAnsi="Times New Roman"/>
          <w:sz w:val="24"/>
          <w:szCs w:val="24"/>
          <w:lang w:val="it-IT"/>
        </w:rPr>
        <w:t xml:space="preserve">del comitato direttivo della collana </w:t>
      </w:r>
      <w:r w:rsidR="008C7835" w:rsidRPr="00DC3119">
        <w:rPr>
          <w:rFonts w:ascii="Times New Roman" w:hAnsi="Times New Roman"/>
          <w:bCs/>
          <w:sz w:val="24"/>
          <w:szCs w:val="24"/>
          <w:lang w:val="it-IT"/>
        </w:rPr>
        <w:t>«Carteggi e materiali del Centro inter</w:t>
      </w:r>
      <w:r w:rsidR="008C7835">
        <w:rPr>
          <w:rFonts w:ascii="Times New Roman" w:hAnsi="Times New Roman"/>
          <w:bCs/>
          <w:sz w:val="24"/>
          <w:szCs w:val="24"/>
          <w:lang w:val="it-IT"/>
        </w:rPr>
        <w:t>di</w:t>
      </w:r>
      <w:r w:rsidR="008C7835" w:rsidRPr="00DC3119">
        <w:rPr>
          <w:rFonts w:ascii="Times New Roman" w:hAnsi="Times New Roman"/>
          <w:bCs/>
          <w:sz w:val="24"/>
          <w:szCs w:val="24"/>
          <w:lang w:val="it-IT"/>
        </w:rPr>
        <w:t>partimentale di ricerca Franco Fortini»</w:t>
      </w:r>
      <w:r w:rsidR="00B4092C">
        <w:rPr>
          <w:rFonts w:ascii="Times New Roman" w:hAnsi="Times New Roman"/>
          <w:bCs/>
          <w:sz w:val="24"/>
          <w:szCs w:val="24"/>
          <w:lang w:val="it-IT"/>
        </w:rPr>
        <w:t xml:space="preserve"> (</w:t>
      </w:r>
      <w:r w:rsidR="008C7835" w:rsidRPr="00DC3119">
        <w:rPr>
          <w:rFonts w:ascii="Times New Roman" w:hAnsi="Times New Roman"/>
          <w:bCs/>
          <w:sz w:val="24"/>
          <w:szCs w:val="24"/>
          <w:lang w:val="it-IT"/>
        </w:rPr>
        <w:t>Firenze University Press e USiena Press</w:t>
      </w:r>
      <w:r w:rsidR="00B4092C">
        <w:rPr>
          <w:rFonts w:ascii="Times New Roman" w:hAnsi="Times New Roman"/>
          <w:bCs/>
          <w:sz w:val="24"/>
          <w:szCs w:val="24"/>
          <w:lang w:val="it-IT"/>
        </w:rPr>
        <w:t>)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F00541" w:rsidRPr="00802FFB">
        <w:rPr>
          <w:rFonts w:ascii="Times New Roman" w:hAnsi="Times New Roman"/>
          <w:sz w:val="24"/>
          <w:szCs w:val="24"/>
          <w:lang w:val="it-IT"/>
        </w:rPr>
        <w:t xml:space="preserve">Fa parte del comitato scientifico </w:t>
      </w:r>
      <w:r w:rsidR="00D75EDD">
        <w:rPr>
          <w:rFonts w:ascii="Times New Roman" w:hAnsi="Times New Roman"/>
          <w:sz w:val="24"/>
          <w:szCs w:val="24"/>
          <w:lang w:val="it-IT"/>
        </w:rPr>
        <w:t>della rivista «L’Elliss</w:t>
      </w:r>
      <w:r w:rsidR="008D1A9A">
        <w:rPr>
          <w:rFonts w:ascii="Times New Roman" w:hAnsi="Times New Roman"/>
          <w:sz w:val="24"/>
          <w:szCs w:val="24"/>
          <w:lang w:val="it-IT"/>
        </w:rPr>
        <w:t>e. Studi storici di letteratura italiana</w:t>
      </w:r>
      <w:r w:rsidR="00D75EDD">
        <w:rPr>
          <w:rFonts w:ascii="Times New Roman" w:hAnsi="Times New Roman"/>
          <w:sz w:val="24"/>
          <w:szCs w:val="24"/>
          <w:lang w:val="it-IT"/>
        </w:rPr>
        <w:t xml:space="preserve">» </w:t>
      </w:r>
      <w:r w:rsidR="008C7835">
        <w:rPr>
          <w:rFonts w:ascii="Times New Roman" w:hAnsi="Times New Roman"/>
          <w:sz w:val="24"/>
          <w:szCs w:val="24"/>
          <w:lang w:val="it-IT"/>
        </w:rPr>
        <w:t xml:space="preserve">(L’erma di Bretschneider) </w:t>
      </w:r>
      <w:r w:rsidR="00D75EDD">
        <w:rPr>
          <w:rFonts w:ascii="Times New Roman" w:hAnsi="Times New Roman"/>
          <w:sz w:val="24"/>
          <w:szCs w:val="24"/>
          <w:lang w:val="it-IT"/>
        </w:rPr>
        <w:t xml:space="preserve">e </w:t>
      </w:r>
      <w:r w:rsidR="00F00541" w:rsidRPr="00802FFB">
        <w:rPr>
          <w:rFonts w:ascii="Times New Roman" w:hAnsi="Times New Roman"/>
          <w:sz w:val="24"/>
          <w:szCs w:val="24"/>
          <w:lang w:val="it-IT"/>
        </w:rPr>
        <w:t>dell</w:t>
      </w:r>
      <w:r w:rsidR="00F00541">
        <w:rPr>
          <w:rFonts w:ascii="Times New Roman" w:hAnsi="Times New Roman"/>
          <w:sz w:val="24"/>
          <w:szCs w:val="24"/>
          <w:lang w:val="it-IT"/>
        </w:rPr>
        <w:t>e</w:t>
      </w:r>
      <w:r w:rsidR="00F00541" w:rsidRPr="00802FFB">
        <w:rPr>
          <w:rFonts w:ascii="Times New Roman" w:hAnsi="Times New Roman"/>
          <w:sz w:val="24"/>
          <w:szCs w:val="24"/>
          <w:lang w:val="it-IT"/>
        </w:rPr>
        <w:t xml:space="preserve"> collan</w:t>
      </w:r>
      <w:r w:rsidR="00F00541">
        <w:rPr>
          <w:rFonts w:ascii="Times New Roman" w:hAnsi="Times New Roman"/>
          <w:sz w:val="24"/>
          <w:szCs w:val="24"/>
          <w:lang w:val="it-IT"/>
        </w:rPr>
        <w:t>e</w:t>
      </w:r>
      <w:r w:rsidR="00F00541" w:rsidRPr="00802FF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«Manierismo e Barocco» (Edizioni dell’Orso); </w:t>
      </w:r>
      <w:r w:rsidR="00F00541" w:rsidRPr="00802FFB">
        <w:rPr>
          <w:rFonts w:ascii="Times New Roman" w:hAnsi="Times New Roman"/>
          <w:sz w:val="24"/>
          <w:szCs w:val="24"/>
          <w:lang w:val="it-IT"/>
        </w:rPr>
        <w:t>«Elements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. Forme e </w:t>
      </w:r>
      <w:r w:rsidR="00F00541" w:rsidRPr="0043199B">
        <w:rPr>
          <w:rFonts w:ascii="Times New Roman" w:hAnsi="Times New Roman"/>
          <w:sz w:val="24"/>
          <w:szCs w:val="24"/>
          <w:lang w:val="it-IT"/>
        </w:rPr>
        <w:t>immagini della modernità» (Quodlibet)</w:t>
      </w:r>
      <w:r w:rsidR="00F00541">
        <w:rPr>
          <w:rFonts w:ascii="Times New Roman" w:hAnsi="Times New Roman"/>
          <w:sz w:val="24"/>
          <w:szCs w:val="24"/>
          <w:lang w:val="it-IT"/>
        </w:rPr>
        <w:t>; e «Quaderni dell’Ospite ingrato»</w:t>
      </w:r>
      <w:r w:rsidR="008C7835">
        <w:rPr>
          <w:rFonts w:ascii="Times New Roman" w:hAnsi="Times New Roman"/>
          <w:sz w:val="24"/>
          <w:szCs w:val="24"/>
          <w:lang w:val="it-IT"/>
        </w:rPr>
        <w:t xml:space="preserve"> (Quodlibet)</w:t>
      </w:r>
      <w:r w:rsidR="00F00541" w:rsidRPr="0043199B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1F1E78">
        <w:rPr>
          <w:rFonts w:ascii="Times New Roman" w:hAnsi="Times New Roman"/>
          <w:sz w:val="24"/>
          <w:szCs w:val="24"/>
          <w:lang w:val="it-IT"/>
        </w:rPr>
        <w:t xml:space="preserve">Fa parte, dalla fondazione (2023), della redazione della «Rivista di Traduzione. Teorie </w:t>
      </w:r>
      <w:r w:rsidR="001F1E78" w:rsidRPr="001F1E78">
        <w:rPr>
          <w:rFonts w:ascii="Times New Roman" w:hAnsi="Times New Roman"/>
          <w:sz w:val="24"/>
          <w:szCs w:val="24"/>
          <w:lang w:val="it-IT"/>
        </w:rPr>
        <w:t>pratiche storie» (</w:t>
      </w:r>
      <w:hyperlink r:id="rId7" w:tgtFrame="_blank" w:history="1">
        <w:r w:rsidR="001F1E78" w:rsidRPr="001F1E78">
          <w:rPr>
            <w:rStyle w:val="Collegamentoipertestuale"/>
            <w:rFonts w:ascii="Times New Roman" w:hAnsi="Times New Roman"/>
            <w:color w:val="1155CC"/>
            <w:lang w:val="it-IT"/>
          </w:rPr>
          <w:t>https://ojs.unito.it/index.php/ritra</w:t>
        </w:r>
      </w:hyperlink>
      <w:r w:rsidR="001F1E78" w:rsidRPr="001F1E78">
        <w:rPr>
          <w:rFonts w:ascii="Times New Roman" w:hAnsi="Times New Roman"/>
          <w:color w:val="222222"/>
          <w:lang w:val="it-IT"/>
        </w:rPr>
        <w:t xml:space="preserve">; blog </w:t>
      </w:r>
      <w:hyperlink r:id="rId8" w:tgtFrame="_blank" w:history="1">
        <w:r w:rsidR="001F1E78" w:rsidRPr="001F1E78">
          <w:rPr>
            <w:rStyle w:val="Collegamentoipertestuale"/>
            <w:rFonts w:ascii="Times New Roman" w:hAnsi="Times New Roman"/>
            <w:color w:val="1155CC"/>
            <w:lang w:val="it-IT"/>
          </w:rPr>
          <w:t>www.ritra.it</w:t>
        </w:r>
      </w:hyperlink>
      <w:r w:rsidR="001F1E78" w:rsidRPr="001F1E78">
        <w:rPr>
          <w:rFonts w:ascii="Times New Roman" w:hAnsi="Times New Roman"/>
          <w:color w:val="222222"/>
          <w:lang w:val="it-IT"/>
        </w:rPr>
        <w:t xml:space="preserve">) </w:t>
      </w:r>
      <w:r w:rsidR="001F1E78" w:rsidRPr="001F1E78">
        <w:rPr>
          <w:rFonts w:ascii="Times New Roman" w:hAnsi="Times New Roman"/>
          <w:sz w:val="24"/>
          <w:szCs w:val="24"/>
          <w:lang w:val="it-IT"/>
        </w:rPr>
        <w:t xml:space="preserve">ed è responsabile con Anna Baldini della rubrica </w:t>
      </w:r>
      <w:r w:rsidR="001F1E78" w:rsidRPr="001F1E78">
        <w:rPr>
          <w:rFonts w:ascii="Times New Roman" w:hAnsi="Times New Roman"/>
          <w:i/>
          <w:sz w:val="24"/>
          <w:szCs w:val="24"/>
          <w:lang w:val="it-IT"/>
        </w:rPr>
        <w:t>Traiettorie</w:t>
      </w:r>
      <w:r w:rsidR="001F1E78" w:rsidRPr="001F1E78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F00541" w:rsidRPr="0043199B">
        <w:rPr>
          <w:rFonts w:ascii="Times New Roman" w:hAnsi="Times New Roman"/>
          <w:sz w:val="24"/>
          <w:szCs w:val="24"/>
          <w:lang w:val="it-IT"/>
        </w:rPr>
        <w:t xml:space="preserve">È responsabile dell’unità torinese nel progetto PRIN </w:t>
      </w:r>
      <w:r w:rsidR="00F00541" w:rsidRPr="009D6B9C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Amargine. Archivio digitale dei libri postillati di poeti italiani del secondo Novecento</w:t>
      </w:r>
      <w:r w:rsidR="008C7835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 e membro dell’unità torinese del progetto PRIN </w:t>
      </w:r>
      <w:r w:rsidR="008C7835" w:rsidRPr="00F95D6B">
        <w:rPr>
          <w:rFonts w:ascii="Times New Roman" w:hAnsi="Times New Roman"/>
          <w:i/>
          <w:sz w:val="24"/>
          <w:szCs w:val="24"/>
          <w:lang w:val="it-IT"/>
        </w:rPr>
        <w:t xml:space="preserve">ArDIRe. </w:t>
      </w:r>
      <w:r w:rsidR="008C7835" w:rsidRPr="00F95D6B">
        <w:rPr>
          <w:rFonts w:ascii="Times New Roman" w:hAnsi="Times New Roman"/>
          <w:i/>
          <w:sz w:val="24"/>
          <w:szCs w:val="24"/>
        </w:rPr>
        <w:t>Digital archives and dictionary for the early artistic recipe books in the Italian Language (late 14th-16th century)</w:t>
      </w:r>
      <w:r w:rsidR="008C7835">
        <w:rPr>
          <w:rFonts w:ascii="Times New Roman" w:hAnsi="Times New Roman"/>
          <w:sz w:val="24"/>
          <w:szCs w:val="24"/>
        </w:rPr>
        <w:t>.</w:t>
      </w:r>
    </w:p>
    <w:p w:rsidR="000E437C" w:rsidRPr="008C7835" w:rsidRDefault="000E437C" w:rsidP="00F00541">
      <w:pPr>
        <w:jc w:val="both"/>
        <w:rPr>
          <w:rFonts w:ascii="Times New Roman" w:hAnsi="Times New Roman"/>
          <w:sz w:val="24"/>
          <w:szCs w:val="24"/>
        </w:rPr>
      </w:pPr>
    </w:p>
    <w:p w:rsidR="008D649A" w:rsidRDefault="008D649A" w:rsidP="00F00541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La sua attività di ricerca si è sviluppata nei seguenti campi:</w:t>
      </w:r>
    </w:p>
    <w:p w:rsidR="00C85A85" w:rsidRDefault="008D649A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1) Intellettuali, saggisti e critici del Novecento. </w:t>
      </w:r>
    </w:p>
    <w:p w:rsidR="009A3A67" w:rsidRDefault="008D649A" w:rsidP="00C85A85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saggio del Novecento come genere letterario, traiettorie a confronto, trasformazioni del rapporto tra gli intellettuali e la politica, la religione, le arti, la filosofia. </w:t>
      </w:r>
    </w:p>
    <w:p w:rsidR="00C85A85" w:rsidRDefault="008D649A" w:rsidP="009A3A67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Monografie su Franco Fortini e su Mario Praz</w:t>
      </w:r>
      <w:r w:rsidR="009A3A67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AB2E79" w:rsidRDefault="009A3A67" w:rsidP="009A3A67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</w:t>
      </w:r>
      <w:r w:rsidR="008D649A">
        <w:rPr>
          <w:rFonts w:ascii="Times New Roman" w:hAnsi="Times New Roman"/>
          <w:sz w:val="24"/>
          <w:szCs w:val="24"/>
          <w:lang w:val="it-IT"/>
        </w:rPr>
        <w:t>ltri saggi e studi su Fortini e Praz</w:t>
      </w:r>
      <w:r>
        <w:rPr>
          <w:rFonts w:ascii="Times New Roman" w:hAnsi="Times New Roman"/>
          <w:sz w:val="24"/>
          <w:szCs w:val="24"/>
          <w:lang w:val="it-IT"/>
        </w:rPr>
        <w:t>; su Piero Gobetti, Curzio Malaparte, Mario Missiroli, Sebastiano Timpanaro, Raffaello Franchi, Giacomo Debenedetti, Leonardo Sciascia, Natalia Ginzburg, Pier Paolo Pasolini, Giovanni Testori, Umberto Fiori.</w:t>
      </w:r>
    </w:p>
    <w:p w:rsidR="00F00541" w:rsidRDefault="008D649A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2) </w:t>
      </w:r>
      <w:r w:rsidR="00F00541">
        <w:rPr>
          <w:rFonts w:ascii="Times New Roman" w:hAnsi="Times New Roman"/>
          <w:sz w:val="24"/>
          <w:szCs w:val="24"/>
          <w:lang w:val="it-IT"/>
        </w:rPr>
        <w:t>Il poema cavalleresco (saggi su Boiardo e Ariosto).</w:t>
      </w:r>
    </w:p>
    <w:p w:rsidR="005201A7" w:rsidRDefault="00F00541" w:rsidP="00F00541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3) </w:t>
      </w:r>
      <w:r w:rsidR="008D649A">
        <w:rPr>
          <w:rFonts w:ascii="Times New Roman" w:hAnsi="Times New Roman"/>
          <w:sz w:val="24"/>
          <w:szCs w:val="24"/>
          <w:lang w:val="it-IT"/>
        </w:rPr>
        <w:t xml:space="preserve">La cultura letteraria del Cinquecento. </w:t>
      </w:r>
      <w:r>
        <w:rPr>
          <w:rFonts w:ascii="Times New Roman" w:hAnsi="Times New Roman"/>
          <w:sz w:val="24"/>
          <w:szCs w:val="24"/>
          <w:lang w:val="it-IT"/>
        </w:rPr>
        <w:t xml:space="preserve">Storia dell’etichetta Manierismo. </w:t>
      </w:r>
      <w:r w:rsidR="008D649A">
        <w:rPr>
          <w:rFonts w:ascii="Times New Roman" w:hAnsi="Times New Roman"/>
          <w:sz w:val="24"/>
          <w:szCs w:val="24"/>
          <w:lang w:val="it-IT"/>
        </w:rPr>
        <w:t>Fortuna di Dante e Petrarca nella crisi religiosa del Cinquecento italiano. Studi e edizioni di testi legati a Pasquino e alle pasquinate. Altri studi sulla poesia cinquecentesca. Profili biografici o rassegne bibliografiche (Ludovico Castelvetro, Antonio Brucioli, Jacopo Mazzoni, Ortensio Lando). Rapporto tra cultura umanistica e Riforma europea, in particolare attraverso la figura di Celio Secondo Curione.</w:t>
      </w:r>
    </w:p>
    <w:p w:rsidR="008D649A" w:rsidRDefault="005201A7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4) </w:t>
      </w:r>
      <w:r w:rsidR="008D649A">
        <w:rPr>
          <w:rFonts w:ascii="Times New Roman" w:hAnsi="Times New Roman"/>
          <w:sz w:val="24"/>
          <w:szCs w:val="24"/>
          <w:lang w:val="it-IT"/>
        </w:rPr>
        <w:t>La poesia del Novecento italiano (saggi e recensioni su Piero Jahier, Franco Fortini, Giovanni Giudici, Pier Paolo Pasolini, Giorgio Orelli, Fabio Pusterla, Umberto Fiori; organizzazione de</w:t>
      </w:r>
      <w:r w:rsidR="00FE439B">
        <w:rPr>
          <w:rFonts w:ascii="Times New Roman" w:hAnsi="Times New Roman"/>
          <w:sz w:val="24"/>
          <w:szCs w:val="24"/>
          <w:lang w:val="it-IT"/>
        </w:rPr>
        <w:t>l</w:t>
      </w:r>
      <w:r w:rsidR="008D649A">
        <w:rPr>
          <w:rFonts w:ascii="Times New Roman" w:hAnsi="Times New Roman"/>
          <w:sz w:val="24"/>
          <w:szCs w:val="24"/>
          <w:lang w:val="it-IT"/>
        </w:rPr>
        <w:t xml:space="preserve"> convegno </w:t>
      </w:r>
      <w:r w:rsidR="008D649A" w:rsidRPr="00DB4820">
        <w:rPr>
          <w:rFonts w:ascii="Times New Roman" w:hAnsi="Times New Roman"/>
          <w:i/>
          <w:sz w:val="24"/>
          <w:szCs w:val="24"/>
          <w:lang w:val="it-IT"/>
        </w:rPr>
        <w:t>Poesia 70-80: le nuove generazioni. Geografia e storia, opere e percorsi, letture e commento</w:t>
      </w:r>
      <w:r w:rsidR="008D649A">
        <w:rPr>
          <w:rFonts w:ascii="Times New Roman" w:hAnsi="Times New Roman"/>
          <w:sz w:val="24"/>
          <w:szCs w:val="24"/>
          <w:lang w:val="it-IT"/>
        </w:rPr>
        <w:t xml:space="preserve"> e </w:t>
      </w:r>
      <w:r>
        <w:rPr>
          <w:rFonts w:ascii="Times New Roman" w:hAnsi="Times New Roman"/>
          <w:i/>
          <w:sz w:val="24"/>
          <w:szCs w:val="24"/>
          <w:lang w:val="it-IT"/>
        </w:rPr>
        <w:t>Franco Fortini: leggere e scrivere poesia (1917-2017)</w:t>
      </w:r>
      <w:r>
        <w:rPr>
          <w:rFonts w:ascii="Times New Roman" w:hAnsi="Times New Roman"/>
          <w:sz w:val="24"/>
          <w:szCs w:val="24"/>
          <w:lang w:val="it-IT"/>
        </w:rPr>
        <w:t>; e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="008D649A">
        <w:rPr>
          <w:rFonts w:ascii="Times New Roman" w:hAnsi="Times New Roman"/>
          <w:sz w:val="24"/>
          <w:szCs w:val="24"/>
          <w:lang w:val="it-IT"/>
        </w:rPr>
        <w:t>degli incontri con i poeti che hanno esordito negli anni Ottanta).</w:t>
      </w:r>
    </w:p>
    <w:p w:rsidR="00F00541" w:rsidRDefault="005201A7" w:rsidP="00F00541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</w:t>
      </w:r>
      <w:r w:rsidR="008D649A">
        <w:rPr>
          <w:rFonts w:ascii="Times New Roman" w:hAnsi="Times New Roman"/>
          <w:sz w:val="24"/>
          <w:szCs w:val="24"/>
          <w:lang w:val="it-IT"/>
        </w:rPr>
        <w:t xml:space="preserve">) </w:t>
      </w:r>
      <w:r w:rsidR="00F00541">
        <w:rPr>
          <w:rFonts w:ascii="Times New Roman" w:hAnsi="Times New Roman"/>
          <w:sz w:val="24"/>
          <w:szCs w:val="24"/>
          <w:lang w:val="it-IT"/>
        </w:rPr>
        <w:t>Narrativa del Novecento e contemporanea (Lucio Mastronardi</w:t>
      </w:r>
      <w:r w:rsidR="00D75EDD">
        <w:rPr>
          <w:rFonts w:ascii="Times New Roman" w:hAnsi="Times New Roman"/>
          <w:sz w:val="24"/>
          <w:szCs w:val="24"/>
          <w:lang w:val="it-IT"/>
        </w:rPr>
        <w:t>, Leonardo Sciascia</w:t>
      </w:r>
      <w:r w:rsidR="00F00541">
        <w:rPr>
          <w:rFonts w:ascii="Times New Roman" w:hAnsi="Times New Roman"/>
          <w:sz w:val="24"/>
          <w:szCs w:val="24"/>
          <w:lang w:val="it-IT"/>
        </w:rPr>
        <w:t xml:space="preserve">; recensioni per «L’Indice dei libri del mese»; </w:t>
      </w:r>
      <w:r w:rsidR="00F00541">
        <w:rPr>
          <w:rFonts w:ascii="Times New Roman" w:hAnsi="Times New Roman"/>
          <w:i/>
          <w:sz w:val="24"/>
          <w:szCs w:val="24"/>
          <w:lang w:val="it-IT"/>
        </w:rPr>
        <w:t>Nuova narrativa italiana e realismo</w:t>
      </w:r>
      <w:r w:rsidR="00F00541">
        <w:rPr>
          <w:rFonts w:ascii="Times New Roman" w:hAnsi="Times New Roman"/>
          <w:sz w:val="24"/>
          <w:szCs w:val="24"/>
          <w:lang w:val="it-IT"/>
        </w:rPr>
        <w:t>: Walter Siti, Mauro Covacich).</w:t>
      </w:r>
    </w:p>
    <w:p w:rsidR="008D649A" w:rsidRPr="008F6B38" w:rsidRDefault="005201A7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6</w:t>
      </w:r>
      <w:r w:rsidR="008D649A">
        <w:rPr>
          <w:rFonts w:ascii="Times New Roman" w:hAnsi="Times New Roman"/>
          <w:sz w:val="24"/>
          <w:szCs w:val="24"/>
          <w:lang w:val="it-IT"/>
        </w:rPr>
        <w:t>) Riflessione teorica e partecipazione al dibattito sull’evoluzione dell’istituzione letteraria, sulla storia, i fondamenti e l’insegnamento della “letteratura italiana”, su letteratura e identità nazionale.</w:t>
      </w:r>
    </w:p>
    <w:p w:rsidR="008D649A" w:rsidRDefault="005201A7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7</w:t>
      </w:r>
      <w:r w:rsidR="008D649A">
        <w:rPr>
          <w:rFonts w:ascii="Times New Roman" w:hAnsi="Times New Roman"/>
          <w:sz w:val="24"/>
          <w:szCs w:val="24"/>
          <w:lang w:val="it-IT"/>
        </w:rPr>
        <w:t xml:space="preserve">) Rapporto letteratura italiana-protestantesimo, anche al di fuori degli ambiti già indicati </w:t>
      </w:r>
      <w:r w:rsidR="00E4277E">
        <w:rPr>
          <w:rFonts w:ascii="Times New Roman" w:hAnsi="Times New Roman"/>
          <w:sz w:val="24"/>
          <w:szCs w:val="24"/>
          <w:lang w:val="it-IT"/>
        </w:rPr>
        <w:t>(Beppe Fenoglio, Valdesi nella letteratura dell’Ottocento piemontese, Giuseppe Gangale; Gobetti e Malaparte sul mito della Riforma)</w:t>
      </w:r>
      <w:r w:rsidR="008D649A">
        <w:rPr>
          <w:rFonts w:ascii="Times New Roman" w:hAnsi="Times New Roman"/>
          <w:sz w:val="24"/>
          <w:szCs w:val="24"/>
          <w:lang w:val="it-IT"/>
        </w:rPr>
        <w:t>.</w:t>
      </w:r>
    </w:p>
    <w:p w:rsidR="008D649A" w:rsidRDefault="008D649A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D649A" w:rsidRDefault="008D649A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D649A" w:rsidRPr="00CC6DA5" w:rsidRDefault="008D649A" w:rsidP="00AB2E79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/>
          <w:b/>
          <w:sz w:val="24"/>
          <w:szCs w:val="24"/>
          <w:u w:val="single"/>
          <w:lang w:val="it-IT"/>
        </w:rPr>
        <w:t>Titoli di studio</w:t>
      </w:r>
    </w:p>
    <w:p w:rsidR="008D649A" w:rsidRPr="00CC6DA5" w:rsidRDefault="008D649A" w:rsidP="008D649A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8D649A" w:rsidRPr="00CC6DA5" w:rsidRDefault="008D649A" w:rsidP="008D649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13 febbraio </w:t>
      </w:r>
      <w:r w:rsidRPr="00CC6DA5">
        <w:rPr>
          <w:rFonts w:ascii="Times New Roman" w:hAnsi="Times New Roman"/>
          <w:sz w:val="24"/>
          <w:szCs w:val="24"/>
          <w:lang w:val="it-IT"/>
        </w:rPr>
        <w:t>2003 Dottorato di ricerca in Italianistica (XIV ciclo) presso l’Università degli studi di Torino; commissione giudicatrice presieduta da Lina Bolzoni; giudizio ottimo.</w:t>
      </w:r>
      <w:r>
        <w:rPr>
          <w:rFonts w:ascii="Times New Roman" w:hAnsi="Times New Roman"/>
          <w:sz w:val="24"/>
          <w:szCs w:val="24"/>
          <w:lang w:val="it-IT"/>
        </w:rPr>
        <w:t xml:space="preserve"> La tesi ha ottenuto il premio Natalino Sapegno 2004.</w:t>
      </w:r>
    </w:p>
    <w:p w:rsidR="00643B9E" w:rsidRDefault="00643B9E" w:rsidP="00643B9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9 febbraio </w:t>
      </w:r>
      <w:r w:rsidRPr="00CC6DA5">
        <w:rPr>
          <w:rFonts w:ascii="Times New Roman" w:hAnsi="Times New Roman"/>
          <w:sz w:val="24"/>
          <w:szCs w:val="24"/>
          <w:lang w:val="it-IT"/>
        </w:rPr>
        <w:t>1998 Laurea in Lettere moderne conseguita presso l’Università degli studi di Torino, relatore Marziano Guglielminetti, voto: centodieci con lode e dignità di stampa.</w:t>
      </w:r>
    </w:p>
    <w:p w:rsidR="00FE439B" w:rsidRPr="00CC6DA5" w:rsidRDefault="00FE439B" w:rsidP="00643B9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D649A" w:rsidRDefault="008D649A" w:rsidP="008D649A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D649A" w:rsidRDefault="008D649A" w:rsidP="008D649A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8D649A" w:rsidRPr="001917BE" w:rsidRDefault="008D649A" w:rsidP="00AB2E79">
      <w:pPr>
        <w:jc w:val="center"/>
        <w:rPr>
          <w:rFonts w:ascii="Times New Roman" w:hAnsi="Times New Roman"/>
          <w:b/>
          <w:sz w:val="28"/>
          <w:szCs w:val="28"/>
          <w:u w:val="single"/>
          <w:lang w:val="it-IT"/>
        </w:rPr>
      </w:pPr>
      <w:r w:rsidRPr="001917BE">
        <w:rPr>
          <w:rFonts w:ascii="Times New Roman" w:hAnsi="Times New Roman"/>
          <w:b/>
          <w:sz w:val="28"/>
          <w:szCs w:val="28"/>
          <w:u w:val="single"/>
          <w:lang w:val="it-IT"/>
        </w:rPr>
        <w:t>Attività didattica</w:t>
      </w:r>
    </w:p>
    <w:p w:rsidR="008D649A" w:rsidRDefault="008D649A" w:rsidP="008D649A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051DE5" w:rsidRDefault="00051DE5" w:rsidP="00051D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bookmarkStart w:id="0" w:name="_Hlk156985464"/>
      <w:bookmarkStart w:id="1" w:name="_Hlk96103190"/>
      <w:bookmarkStart w:id="2" w:name="_Hlk120464298"/>
    </w:p>
    <w:p w:rsidR="00051DE5" w:rsidRDefault="00051DE5" w:rsidP="00051D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2023-2024 </w:t>
      </w:r>
    </w:p>
    <w:p w:rsidR="00051DE5" w:rsidRDefault="00051DE5" w:rsidP="00051D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G, triennale, 72 ore: storia e metodi dello studio della letteratura italiana (incipit e explicit, generi, metrica, forma della trama, narratologia, storia del romanzo italiano, personaggi) e commento dei testi, a partire da Ariosto, </w:t>
      </w:r>
      <w:r>
        <w:rPr>
          <w:rFonts w:ascii="Times New Roman" w:hAnsi="Times New Roman"/>
          <w:i/>
          <w:sz w:val="24"/>
          <w:szCs w:val="24"/>
          <w:lang w:val="it-IT"/>
        </w:rPr>
        <w:t>Orlando furioso</w:t>
      </w:r>
      <w:r>
        <w:rPr>
          <w:rFonts w:ascii="Times New Roman" w:hAnsi="Times New Roman"/>
          <w:sz w:val="24"/>
          <w:szCs w:val="24"/>
          <w:lang w:val="it-IT"/>
        </w:rPr>
        <w:t xml:space="preserve"> e Morante, </w:t>
      </w:r>
      <w:r>
        <w:rPr>
          <w:rFonts w:ascii="Times New Roman" w:hAnsi="Times New Roman"/>
          <w:i/>
          <w:sz w:val="24"/>
          <w:szCs w:val="24"/>
          <w:lang w:val="it-IT"/>
        </w:rPr>
        <w:t>La Storia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51DE5" w:rsidRDefault="00051DE5" w:rsidP="00051D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Storia europea della letteratura italiana, magistrale, 36 ore: </w:t>
      </w:r>
      <w:r>
        <w:rPr>
          <w:rFonts w:ascii="Times New Roman" w:hAnsi="Times New Roman"/>
          <w:i/>
          <w:sz w:val="24"/>
          <w:szCs w:val="24"/>
          <w:lang w:val="it-IT"/>
        </w:rPr>
        <w:t>Fortini e Pasolini: due percorsi poetici a confronto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51DE5" w:rsidRDefault="00051DE5" w:rsidP="00051D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Lettura del saggio critico, laboratorio di 18 ore: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Le regole dell’arte </w:t>
      </w:r>
      <w:r>
        <w:rPr>
          <w:rFonts w:ascii="Times New Roman" w:hAnsi="Times New Roman"/>
          <w:sz w:val="24"/>
          <w:szCs w:val="24"/>
          <w:lang w:val="it-IT"/>
        </w:rPr>
        <w:t>di Pierre Bourdieu.</w:t>
      </w:r>
    </w:p>
    <w:p w:rsidR="00051DE5" w:rsidRPr="002A4C41" w:rsidRDefault="00051DE5" w:rsidP="00051D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Corso </w:t>
      </w:r>
      <w:r>
        <w:rPr>
          <w:rFonts w:ascii="Times New Roman" w:hAnsi="Times New Roman"/>
          <w:i/>
          <w:sz w:val="24"/>
          <w:szCs w:val="24"/>
          <w:lang w:val="it-IT"/>
        </w:rPr>
        <w:t>Conoscenze e società</w:t>
      </w:r>
      <w:r>
        <w:rPr>
          <w:rFonts w:ascii="Times New Roman" w:hAnsi="Times New Roman"/>
          <w:sz w:val="24"/>
          <w:szCs w:val="24"/>
          <w:lang w:val="it-IT"/>
        </w:rPr>
        <w:t xml:space="preserve">, per la Scuola di studi superiori Ferdinando Rossi (con Paolo Tripodi, Guido Bonino e Paola Borgna), 9 ore (su 36): </w:t>
      </w:r>
      <w:r>
        <w:rPr>
          <w:rFonts w:ascii="Times New Roman" w:hAnsi="Times New Roman"/>
          <w:i/>
          <w:sz w:val="24"/>
          <w:szCs w:val="24"/>
          <w:lang w:val="it-IT"/>
        </w:rPr>
        <w:t>Letteratura e società</w:t>
      </w:r>
      <w:r>
        <w:rPr>
          <w:rFonts w:ascii="Times New Roman" w:hAnsi="Times New Roman"/>
          <w:sz w:val="24"/>
          <w:szCs w:val="24"/>
          <w:lang w:val="it-IT"/>
        </w:rPr>
        <w:t xml:space="preserve"> (introduzione alla sociologia della letteratura; Pierre Bourdieu).</w:t>
      </w:r>
    </w:p>
    <w:p w:rsidR="001917BE" w:rsidRPr="00402365" w:rsidRDefault="001917BE" w:rsidP="0086583A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2022-2023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G, triennale, 72 ore: </w:t>
      </w:r>
      <w:r>
        <w:rPr>
          <w:rFonts w:ascii="Times New Roman" w:hAnsi="Times New Roman"/>
          <w:i/>
          <w:sz w:val="24"/>
          <w:szCs w:val="24"/>
          <w:lang w:val="it-IT"/>
        </w:rPr>
        <w:t>Un’epica moderna?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20494">
        <w:rPr>
          <w:rFonts w:ascii="Times New Roman" w:hAnsi="Times New Roman"/>
          <w:sz w:val="24"/>
          <w:szCs w:val="24"/>
          <w:lang w:val="it-IT"/>
        </w:rPr>
        <w:t xml:space="preserve">Storia e metodi dello studio della letteratura italiana e commento dei testi a partire da </w:t>
      </w:r>
      <w:r>
        <w:rPr>
          <w:rFonts w:ascii="Times New Roman" w:hAnsi="Times New Roman"/>
          <w:sz w:val="24"/>
          <w:szCs w:val="24"/>
          <w:lang w:val="it-IT"/>
        </w:rPr>
        <w:t xml:space="preserve">Tasso, </w:t>
      </w:r>
      <w:r>
        <w:rPr>
          <w:rFonts w:ascii="Times New Roman" w:hAnsi="Times New Roman"/>
          <w:i/>
          <w:sz w:val="24"/>
          <w:szCs w:val="24"/>
          <w:lang w:val="it-IT"/>
        </w:rPr>
        <w:t>Gerusalemme liberata</w:t>
      </w:r>
      <w:r>
        <w:rPr>
          <w:rFonts w:ascii="Times New Roman" w:hAnsi="Times New Roman"/>
          <w:sz w:val="24"/>
          <w:szCs w:val="24"/>
          <w:lang w:val="it-IT"/>
        </w:rPr>
        <w:t xml:space="preserve">; Fenoglio, </w:t>
      </w:r>
      <w:r>
        <w:rPr>
          <w:rFonts w:ascii="Times New Roman" w:hAnsi="Times New Roman"/>
          <w:i/>
          <w:sz w:val="24"/>
          <w:szCs w:val="24"/>
          <w:lang w:val="it-IT"/>
        </w:rPr>
        <w:t>Il partigiano Johnny</w:t>
      </w:r>
      <w:r>
        <w:rPr>
          <w:rFonts w:ascii="Times New Roman" w:hAnsi="Times New Roman"/>
          <w:sz w:val="24"/>
          <w:szCs w:val="24"/>
          <w:lang w:val="it-IT"/>
        </w:rPr>
        <w:t xml:space="preserve">; Sapienza, </w:t>
      </w:r>
      <w:r>
        <w:rPr>
          <w:rFonts w:ascii="Times New Roman" w:hAnsi="Times New Roman"/>
          <w:i/>
          <w:sz w:val="24"/>
          <w:szCs w:val="24"/>
          <w:lang w:val="it-IT"/>
        </w:rPr>
        <w:t>L’arte della gioia</w:t>
      </w:r>
      <w:r w:rsidR="00820494">
        <w:rPr>
          <w:rFonts w:ascii="Times New Roman" w:hAnsi="Times New Roman"/>
          <w:sz w:val="24"/>
          <w:szCs w:val="24"/>
          <w:lang w:val="it-IT"/>
        </w:rPr>
        <w:t>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Storia europea della letteratura italiana, magistrale, 36 ore: </w:t>
      </w:r>
      <w:r>
        <w:rPr>
          <w:rFonts w:ascii="Times New Roman" w:hAnsi="Times New Roman"/>
          <w:i/>
          <w:sz w:val="24"/>
          <w:szCs w:val="24"/>
          <w:lang w:val="it-IT"/>
        </w:rPr>
        <w:t>Scarozzanti e altri</w:t>
      </w:r>
      <w:r>
        <w:rPr>
          <w:rFonts w:ascii="Times New Roman" w:hAnsi="Times New Roman"/>
          <w:sz w:val="24"/>
          <w:szCs w:val="24"/>
          <w:lang w:val="it-IT"/>
        </w:rPr>
        <w:t xml:space="preserve"> (la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Trilogia degli scarozzanti </w:t>
      </w:r>
      <w:r>
        <w:rPr>
          <w:rFonts w:ascii="Times New Roman" w:hAnsi="Times New Roman"/>
          <w:sz w:val="24"/>
          <w:szCs w:val="24"/>
          <w:lang w:val="it-IT"/>
        </w:rPr>
        <w:t xml:space="preserve">di Testori; Ruzante, </w:t>
      </w:r>
      <w:r>
        <w:rPr>
          <w:rFonts w:ascii="Times New Roman" w:hAnsi="Times New Roman"/>
          <w:i/>
          <w:sz w:val="24"/>
          <w:szCs w:val="24"/>
          <w:lang w:val="it-IT"/>
        </w:rPr>
        <w:t>La moscheta</w:t>
      </w:r>
      <w:r>
        <w:rPr>
          <w:rFonts w:ascii="Times New Roman" w:hAnsi="Times New Roman"/>
          <w:sz w:val="24"/>
          <w:szCs w:val="24"/>
          <w:lang w:val="it-IT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Hamlet </w:t>
      </w:r>
      <w:r>
        <w:rPr>
          <w:rFonts w:ascii="Times New Roman" w:hAnsi="Times New Roman"/>
          <w:sz w:val="24"/>
          <w:szCs w:val="24"/>
          <w:lang w:val="it-IT"/>
        </w:rPr>
        <w:t xml:space="preserve">e </w:t>
      </w:r>
      <w:r>
        <w:rPr>
          <w:rFonts w:ascii="Times New Roman" w:hAnsi="Times New Roman"/>
          <w:i/>
          <w:sz w:val="24"/>
          <w:szCs w:val="24"/>
          <w:lang w:val="it-IT"/>
        </w:rPr>
        <w:t>Macbeth</w:t>
      </w:r>
      <w:r>
        <w:rPr>
          <w:rFonts w:ascii="Times New Roman" w:hAnsi="Times New Roman"/>
          <w:sz w:val="24"/>
          <w:szCs w:val="24"/>
          <w:lang w:val="it-IT"/>
        </w:rPr>
        <w:t xml:space="preserve"> di Shakespeare; </w:t>
      </w:r>
      <w:r>
        <w:rPr>
          <w:rFonts w:ascii="Times New Roman" w:hAnsi="Times New Roman"/>
          <w:i/>
          <w:sz w:val="24"/>
          <w:szCs w:val="24"/>
          <w:lang w:val="it-IT"/>
        </w:rPr>
        <w:t>Edipo re</w:t>
      </w:r>
      <w:r>
        <w:rPr>
          <w:rFonts w:ascii="Times New Roman" w:hAnsi="Times New Roman"/>
          <w:sz w:val="24"/>
          <w:szCs w:val="24"/>
          <w:lang w:val="it-IT"/>
        </w:rPr>
        <w:t xml:space="preserve"> di Sofocle).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Laboratorio Lettura del saggio critico (con Roberto Gilodi), 14 ore: </w:t>
      </w:r>
      <w:r>
        <w:rPr>
          <w:rFonts w:ascii="Times New Roman" w:hAnsi="Times New Roman"/>
          <w:i/>
          <w:sz w:val="24"/>
          <w:szCs w:val="24"/>
          <w:lang w:val="it-IT"/>
        </w:rPr>
        <w:t>Erich Auerbach tra filologia e storia</w:t>
      </w:r>
      <w:r>
        <w:rPr>
          <w:rFonts w:ascii="Times New Roman" w:hAnsi="Times New Roman"/>
          <w:sz w:val="24"/>
          <w:szCs w:val="24"/>
          <w:lang w:val="it-IT"/>
        </w:rPr>
        <w:t>.</w:t>
      </w:r>
      <w:bookmarkEnd w:id="0"/>
    </w:p>
    <w:p w:rsidR="001917BE" w:rsidRPr="0060144A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2021-2022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G, triennale, 72 ore: </w:t>
      </w:r>
      <w:r>
        <w:rPr>
          <w:rFonts w:ascii="Times New Roman" w:hAnsi="Times New Roman"/>
          <w:i/>
          <w:sz w:val="24"/>
          <w:szCs w:val="24"/>
          <w:lang w:val="it-IT"/>
        </w:rPr>
        <w:t>La letteratura italiana dalle Origini al Cinquecento</w:t>
      </w:r>
      <w:r>
        <w:rPr>
          <w:rFonts w:ascii="Times New Roman" w:hAnsi="Times New Roman"/>
          <w:sz w:val="24"/>
          <w:szCs w:val="24"/>
          <w:lang w:val="it-IT"/>
        </w:rPr>
        <w:t xml:space="preserve"> (metodi e strumenti critici) e </w:t>
      </w:r>
      <w:r>
        <w:rPr>
          <w:rFonts w:ascii="Times New Roman" w:hAnsi="Times New Roman"/>
          <w:i/>
          <w:sz w:val="24"/>
          <w:szCs w:val="24"/>
          <w:lang w:val="it-IT"/>
        </w:rPr>
        <w:t>Personaggi cavallereschi</w:t>
      </w:r>
      <w:r>
        <w:rPr>
          <w:rFonts w:ascii="Times New Roman" w:hAnsi="Times New Roman"/>
          <w:sz w:val="24"/>
          <w:szCs w:val="24"/>
          <w:lang w:val="it-IT"/>
        </w:rPr>
        <w:t xml:space="preserve"> (Boiardo, </w:t>
      </w:r>
      <w:r>
        <w:rPr>
          <w:rFonts w:ascii="Times New Roman" w:hAnsi="Times New Roman"/>
          <w:i/>
          <w:sz w:val="24"/>
          <w:szCs w:val="24"/>
          <w:lang w:val="it-IT"/>
        </w:rPr>
        <w:t>L’inamoramento de Orlando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Ariosto, </w:t>
      </w:r>
      <w:r>
        <w:rPr>
          <w:rFonts w:ascii="Times New Roman" w:hAnsi="Times New Roman"/>
          <w:i/>
          <w:sz w:val="24"/>
          <w:szCs w:val="24"/>
          <w:lang w:val="it-IT"/>
        </w:rPr>
        <w:t>Orlando furioso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Morante, </w:t>
      </w:r>
      <w:r>
        <w:rPr>
          <w:rFonts w:ascii="Times New Roman" w:hAnsi="Times New Roman"/>
          <w:i/>
          <w:sz w:val="24"/>
          <w:szCs w:val="24"/>
          <w:lang w:val="it-IT"/>
        </w:rPr>
        <w:t>L’isola di Arturo</w:t>
      </w:r>
      <w:r>
        <w:rPr>
          <w:rFonts w:ascii="Times New Roman" w:hAnsi="Times New Roman"/>
          <w:sz w:val="24"/>
          <w:szCs w:val="24"/>
          <w:lang w:val="it-IT"/>
        </w:rPr>
        <w:t xml:space="preserve">; Calvino, </w:t>
      </w:r>
      <w:r>
        <w:rPr>
          <w:rFonts w:ascii="Times New Roman" w:hAnsi="Times New Roman"/>
          <w:i/>
          <w:sz w:val="24"/>
          <w:szCs w:val="24"/>
          <w:lang w:val="it-IT"/>
        </w:rPr>
        <w:t>Il cavaliere inesistente</w:t>
      </w:r>
      <w:r>
        <w:rPr>
          <w:rFonts w:ascii="Times New Roman" w:hAnsi="Times New Roman"/>
          <w:sz w:val="24"/>
          <w:szCs w:val="24"/>
          <w:lang w:val="it-IT"/>
        </w:rPr>
        <w:t xml:space="preserve">).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Storia europea della letteratura italiana, magistrale, 36 ore: </w:t>
      </w:r>
      <w:r w:rsidRPr="0052566A">
        <w:rPr>
          <w:rFonts w:ascii="Times New Roman" w:hAnsi="Times New Roman"/>
          <w:i/>
          <w:sz w:val="24"/>
          <w:szCs w:val="24"/>
          <w:lang w:val="it-IT"/>
        </w:rPr>
        <w:t>Sciascia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e i suoi precursori</w:t>
      </w:r>
      <w:r>
        <w:rPr>
          <w:rFonts w:ascii="Times New Roman" w:hAnsi="Times New Roman"/>
          <w:sz w:val="24"/>
          <w:szCs w:val="24"/>
          <w:lang w:val="it-IT"/>
        </w:rPr>
        <w:t xml:space="preserve"> (Manzoni, Stendhal, Cecchi, Savinio, Borges).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Laboratorio Lettura del saggio critico (con Roberto Gilodi): 18 ore (</w:t>
      </w:r>
      <w:r>
        <w:rPr>
          <w:rFonts w:ascii="Times New Roman" w:hAnsi="Times New Roman"/>
          <w:i/>
          <w:sz w:val="24"/>
          <w:szCs w:val="24"/>
          <w:lang w:val="it-IT"/>
        </w:rPr>
        <w:t>Cognizione del romanzo</w:t>
      </w:r>
      <w:r>
        <w:rPr>
          <w:rFonts w:ascii="Times New Roman" w:hAnsi="Times New Roman"/>
          <w:sz w:val="24"/>
          <w:szCs w:val="24"/>
          <w:lang w:val="it-IT"/>
        </w:rPr>
        <w:t xml:space="preserve">: Pierre Bourdieu, </w:t>
      </w:r>
      <w:r>
        <w:rPr>
          <w:rFonts w:ascii="Times New Roman" w:hAnsi="Times New Roman"/>
          <w:i/>
          <w:sz w:val="24"/>
          <w:szCs w:val="24"/>
          <w:lang w:val="it-IT"/>
        </w:rPr>
        <w:t>Le regole dell’arte</w:t>
      </w:r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bookmarkEnd w:id="1"/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2020-2021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G, triennale, 72 ore: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La letteratura italiana dalle Origini al Cinquecento</w:t>
      </w:r>
      <w:r>
        <w:rPr>
          <w:rFonts w:ascii="Times New Roman" w:hAnsi="Times New Roman"/>
          <w:sz w:val="24"/>
          <w:szCs w:val="24"/>
          <w:lang w:val="it-IT"/>
        </w:rPr>
        <w:t xml:space="preserve"> e </w:t>
      </w:r>
      <w:r>
        <w:rPr>
          <w:rFonts w:ascii="Times New Roman" w:hAnsi="Times New Roman"/>
          <w:i/>
          <w:sz w:val="24"/>
          <w:szCs w:val="24"/>
          <w:lang w:val="it-IT"/>
        </w:rPr>
        <w:t>Il senso della fine. Forme della conclusione nei poemi, dalla Commedia di Dante alla Gerusalemme liberata di Tasso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Storia europea della letteratura italiana, magistrale, 36+12 di seminario: </w:t>
      </w:r>
      <w:r>
        <w:rPr>
          <w:rFonts w:ascii="Times New Roman" w:hAnsi="Times New Roman"/>
          <w:i/>
          <w:sz w:val="24"/>
          <w:szCs w:val="24"/>
          <w:lang w:val="it-IT"/>
        </w:rPr>
        <w:t>Per un ritratto dello scrittore come lettore</w:t>
      </w:r>
      <w:r>
        <w:rPr>
          <w:rFonts w:ascii="Times New Roman" w:hAnsi="Times New Roman"/>
          <w:sz w:val="24"/>
          <w:szCs w:val="24"/>
          <w:lang w:val="it-IT"/>
        </w:rPr>
        <w:t>: Praz, Fortini, Calvino, Sciascia, Mari.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2019-2020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36 ore: </w:t>
      </w:r>
      <w:r>
        <w:rPr>
          <w:rFonts w:ascii="Times New Roman" w:hAnsi="Times New Roman"/>
          <w:i/>
          <w:sz w:val="24"/>
          <w:szCs w:val="24"/>
          <w:lang w:val="it-IT"/>
        </w:rPr>
        <w:t>Personaggi cavallereschi</w:t>
      </w:r>
      <w:r>
        <w:rPr>
          <w:rFonts w:ascii="Times New Roman" w:hAnsi="Times New Roman"/>
          <w:sz w:val="24"/>
          <w:szCs w:val="24"/>
          <w:lang w:val="it-IT"/>
        </w:rPr>
        <w:t xml:space="preserve"> (Boiardo, </w:t>
      </w:r>
      <w:r>
        <w:rPr>
          <w:rFonts w:ascii="Times New Roman" w:hAnsi="Times New Roman"/>
          <w:i/>
          <w:sz w:val="24"/>
          <w:szCs w:val="24"/>
          <w:lang w:val="it-IT"/>
        </w:rPr>
        <w:t>L’inamoramento de Orlando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Ariosto, </w:t>
      </w:r>
      <w:r>
        <w:rPr>
          <w:rFonts w:ascii="Times New Roman" w:hAnsi="Times New Roman"/>
          <w:i/>
          <w:sz w:val="24"/>
          <w:szCs w:val="24"/>
          <w:lang w:val="it-IT"/>
        </w:rPr>
        <w:t>Orlando furioso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Morante, </w:t>
      </w:r>
      <w:r>
        <w:rPr>
          <w:rFonts w:ascii="Times New Roman" w:hAnsi="Times New Roman"/>
          <w:i/>
          <w:sz w:val="24"/>
          <w:szCs w:val="24"/>
          <w:lang w:val="it-IT"/>
        </w:rPr>
        <w:t>L’isola di Arturo</w:t>
      </w:r>
      <w:r>
        <w:rPr>
          <w:rFonts w:ascii="Times New Roman" w:hAnsi="Times New Roman"/>
          <w:sz w:val="24"/>
          <w:szCs w:val="24"/>
          <w:lang w:val="it-IT"/>
        </w:rPr>
        <w:t xml:space="preserve">; Calvino, </w:t>
      </w:r>
      <w:r>
        <w:rPr>
          <w:rFonts w:ascii="Times New Roman" w:hAnsi="Times New Roman"/>
          <w:i/>
          <w:sz w:val="24"/>
          <w:szCs w:val="24"/>
          <w:lang w:val="it-IT"/>
        </w:rPr>
        <w:t>Il cavaliere inesistente</w:t>
      </w:r>
      <w:r>
        <w:rPr>
          <w:rFonts w:ascii="Times New Roman" w:hAnsi="Times New Roman"/>
          <w:sz w:val="24"/>
          <w:szCs w:val="24"/>
          <w:lang w:val="it-IT"/>
        </w:rPr>
        <w:t xml:space="preserve">).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Storia europea della letteratura italiana, magistrale, 48 ore: </w:t>
      </w:r>
      <w:r>
        <w:rPr>
          <w:rFonts w:ascii="Times New Roman" w:hAnsi="Times New Roman"/>
          <w:i/>
          <w:sz w:val="24"/>
          <w:szCs w:val="24"/>
          <w:lang w:val="it-IT"/>
        </w:rPr>
        <w:t>Critici e saggisti: Fortini, Sciascia, Calvino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Teoria e pratica del commento ai testi letterari, triennale, 36 ore: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Commentare Ariosto </w:t>
      </w:r>
      <w:r>
        <w:rPr>
          <w:rFonts w:ascii="Times New Roman" w:hAnsi="Times New Roman"/>
          <w:sz w:val="24"/>
          <w:szCs w:val="24"/>
          <w:lang w:val="it-IT"/>
        </w:rPr>
        <w:t>(</w:t>
      </w:r>
      <w:r>
        <w:rPr>
          <w:rFonts w:ascii="Times New Roman" w:hAnsi="Times New Roman"/>
          <w:i/>
          <w:sz w:val="24"/>
          <w:szCs w:val="24"/>
          <w:lang w:val="it-IT"/>
        </w:rPr>
        <w:t>Orlando furioso</w:t>
      </w:r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2018-2019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36 ore: introduzione alla </w:t>
      </w:r>
      <w:r>
        <w:rPr>
          <w:rFonts w:ascii="Times New Roman" w:hAnsi="Times New Roman"/>
          <w:i/>
          <w:sz w:val="24"/>
          <w:szCs w:val="24"/>
          <w:lang w:val="it-IT"/>
        </w:rPr>
        <w:t>Commedia</w:t>
      </w:r>
      <w:r>
        <w:rPr>
          <w:rFonts w:ascii="Times New Roman" w:hAnsi="Times New Roman"/>
          <w:sz w:val="24"/>
          <w:szCs w:val="24"/>
          <w:lang w:val="it-IT"/>
        </w:rPr>
        <w:t xml:space="preserve"> di Dante.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Storia europea della letteratura italiana, magistrale, 48 ore: </w:t>
      </w:r>
      <w:r>
        <w:rPr>
          <w:rFonts w:ascii="Times New Roman" w:hAnsi="Times New Roman"/>
          <w:i/>
          <w:sz w:val="24"/>
          <w:szCs w:val="24"/>
          <w:lang w:val="it-IT"/>
        </w:rPr>
        <w:t>Edipi italiani</w:t>
      </w:r>
      <w:r>
        <w:rPr>
          <w:rFonts w:ascii="Times New Roman" w:hAnsi="Times New Roman"/>
          <w:sz w:val="24"/>
          <w:szCs w:val="24"/>
          <w:lang w:val="it-IT"/>
        </w:rPr>
        <w:t xml:space="preserve"> (Tasso, </w:t>
      </w:r>
      <w:r>
        <w:rPr>
          <w:rFonts w:ascii="Times New Roman" w:hAnsi="Times New Roman"/>
          <w:i/>
          <w:sz w:val="24"/>
          <w:szCs w:val="24"/>
          <w:lang w:val="it-IT"/>
        </w:rPr>
        <w:t>Re Torrismondo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Savinio, </w:t>
      </w:r>
      <w:r>
        <w:rPr>
          <w:rFonts w:ascii="Times New Roman" w:hAnsi="Times New Roman"/>
          <w:i/>
          <w:sz w:val="24"/>
          <w:szCs w:val="24"/>
          <w:lang w:val="it-IT"/>
        </w:rPr>
        <w:t>Emma B. vedova Giocasta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Pavese, </w:t>
      </w:r>
      <w:r>
        <w:rPr>
          <w:rFonts w:ascii="Times New Roman" w:hAnsi="Times New Roman"/>
          <w:i/>
          <w:sz w:val="24"/>
          <w:szCs w:val="24"/>
          <w:lang w:val="it-IT"/>
        </w:rPr>
        <w:t>Dialoghi con Leucò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Moravia, </w:t>
      </w:r>
      <w:r>
        <w:rPr>
          <w:rFonts w:ascii="Times New Roman" w:hAnsi="Times New Roman"/>
          <w:i/>
          <w:sz w:val="24"/>
          <w:szCs w:val="24"/>
          <w:lang w:val="it-IT"/>
        </w:rPr>
        <w:t>Il dio Kurt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Morante, </w:t>
      </w:r>
      <w:r>
        <w:rPr>
          <w:rFonts w:ascii="Times New Roman" w:hAnsi="Times New Roman"/>
          <w:i/>
          <w:sz w:val="24"/>
          <w:szCs w:val="24"/>
          <w:lang w:val="it-IT"/>
        </w:rPr>
        <w:t>La serata a Colono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Pasolini, </w:t>
      </w:r>
      <w:r>
        <w:rPr>
          <w:rFonts w:ascii="Times New Roman" w:hAnsi="Times New Roman"/>
          <w:i/>
          <w:sz w:val="24"/>
          <w:szCs w:val="24"/>
          <w:lang w:val="it-IT"/>
        </w:rPr>
        <w:t>Edipo re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Testori, </w:t>
      </w:r>
      <w:r>
        <w:rPr>
          <w:rFonts w:ascii="Times New Roman" w:hAnsi="Times New Roman"/>
          <w:i/>
          <w:sz w:val="24"/>
          <w:szCs w:val="24"/>
          <w:lang w:val="it-IT"/>
        </w:rPr>
        <w:t>Edipus</w:t>
      </w:r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contemporanea D, 36 ore: la narrativa negli anni del “miracolo” economico (Italo Calvino, </w:t>
      </w:r>
      <w:r>
        <w:rPr>
          <w:rFonts w:ascii="Times New Roman" w:hAnsi="Times New Roman"/>
          <w:i/>
          <w:sz w:val="24"/>
          <w:szCs w:val="24"/>
          <w:lang w:val="it-IT"/>
        </w:rPr>
        <w:t>La nuvola di smog</w:t>
      </w:r>
      <w:r>
        <w:rPr>
          <w:rFonts w:ascii="Times New Roman" w:hAnsi="Times New Roman"/>
          <w:sz w:val="24"/>
          <w:szCs w:val="24"/>
          <w:lang w:val="it-IT"/>
        </w:rPr>
        <w:t>; Natalia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Ginzburg, </w:t>
      </w:r>
      <w:r>
        <w:rPr>
          <w:rFonts w:ascii="Times New Roman" w:hAnsi="Times New Roman"/>
          <w:i/>
          <w:sz w:val="24"/>
          <w:szCs w:val="24"/>
          <w:lang w:val="it-IT"/>
        </w:rPr>
        <w:t>Le voci della sera</w:t>
      </w:r>
      <w:r>
        <w:rPr>
          <w:rFonts w:ascii="Times New Roman" w:hAnsi="Times New Roman"/>
          <w:sz w:val="24"/>
          <w:szCs w:val="24"/>
          <w:lang w:val="it-IT"/>
        </w:rPr>
        <w:t>;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Ottiero Ottieri, </w:t>
      </w:r>
      <w:r>
        <w:rPr>
          <w:rFonts w:ascii="Times New Roman" w:hAnsi="Times New Roman"/>
          <w:i/>
          <w:sz w:val="24"/>
          <w:szCs w:val="24"/>
          <w:lang w:val="it-IT"/>
        </w:rPr>
        <w:t>Tempi stretti</w:t>
      </w:r>
      <w:r>
        <w:rPr>
          <w:rFonts w:ascii="Times New Roman" w:hAnsi="Times New Roman"/>
          <w:sz w:val="24"/>
          <w:szCs w:val="24"/>
          <w:lang w:val="it-IT"/>
        </w:rPr>
        <w:t>; Luciano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Bianciardi, </w:t>
      </w:r>
      <w:r>
        <w:rPr>
          <w:rFonts w:ascii="Times New Roman" w:hAnsi="Times New Roman"/>
          <w:i/>
          <w:sz w:val="24"/>
          <w:szCs w:val="24"/>
          <w:lang w:val="it-IT"/>
        </w:rPr>
        <w:t>La vita agra</w:t>
      </w:r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2017-2018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36 ore: </w:t>
      </w:r>
      <w:r w:rsidR="00820494">
        <w:rPr>
          <w:rFonts w:ascii="Times New Roman" w:hAnsi="Times New Roman"/>
          <w:sz w:val="24"/>
          <w:szCs w:val="24"/>
          <w:lang w:val="it-IT"/>
        </w:rPr>
        <w:t>R</w:t>
      </w:r>
      <w:r w:rsidRPr="00052A98">
        <w:rPr>
          <w:rFonts w:ascii="Times New Roman" w:hAnsi="Times New Roman"/>
          <w:sz w:val="24"/>
          <w:szCs w:val="24"/>
          <w:lang w:val="it-IT"/>
        </w:rPr>
        <w:t>omanzo</w:t>
      </w:r>
      <w:r>
        <w:rPr>
          <w:rFonts w:ascii="Times New Roman" w:hAnsi="Times New Roman"/>
          <w:sz w:val="24"/>
          <w:szCs w:val="24"/>
          <w:lang w:val="it-IT"/>
        </w:rPr>
        <w:t xml:space="preserve"> e poema eroico nel Cinquecento italiano. Da Ariosto a Tasso. 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Storia europea della letteratura italiana, magistrale, 36 ore: Franco Fortini e la poesia europea: traduzione, critica, scrittura.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2016-2017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36 ore: </w:t>
      </w:r>
      <w:r>
        <w:rPr>
          <w:rFonts w:ascii="Times New Roman" w:hAnsi="Times New Roman"/>
          <w:i/>
          <w:sz w:val="24"/>
          <w:szCs w:val="24"/>
          <w:lang w:val="it-IT"/>
        </w:rPr>
        <w:t>Orlando furioso</w:t>
      </w:r>
      <w:r>
        <w:rPr>
          <w:rFonts w:ascii="Times New Roman" w:hAnsi="Times New Roman"/>
          <w:sz w:val="24"/>
          <w:szCs w:val="24"/>
          <w:lang w:val="it-IT"/>
        </w:rPr>
        <w:t xml:space="preserve"> di Ariosto.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Storia europea della letteratura italiana, magistrale, 36 ore: La poesia del Cinquecento italiano nell’orizzonte europeo.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2015-2016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N, triennale, 36 ore: Letteratura teatrale del Cinquecento: commedia, tragedia, dramma pastorale (Ariosto, Machiavelli, Tasso).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I (corso aggregato di 72 ore, con Mariarosa Masoero), magistrale, 36 ore: Intellettuali, saggisti, critici del secondo Novecento (Fortini, Pasolini, Calvino).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2014-2015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N, triennale, 36 ore: Romanzo e poema: raccontare in ottave da Boiardo a Tasso.</w:t>
      </w:r>
    </w:p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I (corso aggregato di 72 ore, con Mariarosa Masoero), magistrale, 36 ore: </w:t>
      </w:r>
      <w:r w:rsidRPr="0084215C">
        <w:rPr>
          <w:rFonts w:ascii="Times New Roman" w:hAnsi="Times New Roman"/>
          <w:sz w:val="24"/>
          <w:szCs w:val="24"/>
          <w:lang w:val="it-IT"/>
        </w:rPr>
        <w:t>Letteratura</w:t>
      </w:r>
      <w:r>
        <w:rPr>
          <w:rFonts w:ascii="Times New Roman" w:hAnsi="Times New Roman"/>
          <w:sz w:val="24"/>
          <w:szCs w:val="24"/>
          <w:lang w:val="it-IT"/>
        </w:rPr>
        <w:t xml:space="preserve"> e industria (Ottieri, Volponi, Bianciardi).</w:t>
      </w:r>
    </w:p>
    <w:p w:rsidR="001917BE" w:rsidRDefault="001917BE" w:rsidP="00AB082C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2013-2014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36 ore: Armi, amori, magie: un’introduzione a </w:t>
      </w:r>
      <w:r>
        <w:rPr>
          <w:rFonts w:ascii="Times New Roman" w:hAnsi="Times New Roman"/>
          <w:i/>
          <w:sz w:val="24"/>
          <w:szCs w:val="24"/>
          <w:lang w:val="it-IT"/>
        </w:rPr>
        <w:t>Lo inamoramento de Orlando</w:t>
      </w:r>
      <w:r>
        <w:rPr>
          <w:rFonts w:ascii="Times New Roman" w:hAnsi="Times New Roman"/>
          <w:sz w:val="24"/>
          <w:szCs w:val="24"/>
          <w:lang w:val="it-IT"/>
        </w:rPr>
        <w:t xml:space="preserve"> di Matteo Maria Boiardo.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N, magistrale, 36 ore: Ariosto, Berni, Pasquino: forme della poesia satirica, burlesca e polemica del Cinquecento.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2012-2013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N, magistrale, 72 ore: Commento integrale dell’</w:t>
      </w:r>
      <w:r>
        <w:rPr>
          <w:rFonts w:ascii="Times New Roman" w:hAnsi="Times New Roman"/>
          <w:i/>
          <w:sz w:val="24"/>
          <w:szCs w:val="24"/>
          <w:lang w:val="it-IT"/>
        </w:rPr>
        <w:t>Orlando Furioso</w:t>
      </w:r>
      <w:r>
        <w:rPr>
          <w:rFonts w:ascii="Times New Roman" w:hAnsi="Times New Roman"/>
          <w:sz w:val="24"/>
          <w:szCs w:val="24"/>
          <w:lang w:val="it-IT"/>
        </w:rPr>
        <w:t xml:space="preserve"> di Ludovico Ariosto.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bookmarkStart w:id="3" w:name="_Hlk156985622"/>
      <w:r>
        <w:rPr>
          <w:rFonts w:ascii="Times New Roman" w:hAnsi="Times New Roman"/>
          <w:sz w:val="24"/>
          <w:szCs w:val="24"/>
          <w:lang w:val="it-IT"/>
        </w:rPr>
        <w:t>2011-2012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36 ore: Decadenza del Rinascimento: categorie storiografiche. </w:t>
      </w:r>
    </w:p>
    <w:p w:rsidR="00AB082C" w:rsidRDefault="00AB082C" w:rsidP="00AB082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N, magistrale, 36 ore: Il saggio del Novecento italiano (Mario Praz, Franco Fortini, Natalia Ginzburg).</w:t>
      </w:r>
    </w:p>
    <w:bookmarkEnd w:id="3"/>
    <w:p w:rsidR="001917BE" w:rsidRDefault="001917BE" w:rsidP="001917BE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55237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bookmarkStart w:id="4" w:name="_Hlk156985812"/>
      <w:bookmarkEnd w:id="2"/>
      <w:r>
        <w:rPr>
          <w:rFonts w:ascii="Times New Roman" w:hAnsi="Times New Roman"/>
          <w:sz w:val="24"/>
          <w:szCs w:val="24"/>
          <w:lang w:val="it-IT"/>
        </w:rPr>
        <w:t>2010-2011</w:t>
      </w:r>
    </w:p>
    <w:p w:rsidR="00155237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Letteratura italiana M, triennale, 36 ore: Introduzione generale all’opera di Torquato Tasso.</w:t>
      </w:r>
    </w:p>
    <w:bookmarkEnd w:id="4"/>
    <w:p w:rsidR="00155237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55237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2009-2010</w:t>
      </w:r>
    </w:p>
    <w:p w:rsidR="00155237" w:rsidRPr="00DD49A1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Letteratura italiana N, triennale, 72 ore (2 moduli da 36 ore): </w:t>
      </w:r>
      <w:r>
        <w:rPr>
          <w:rFonts w:ascii="Times New Roman" w:hAnsi="Times New Roman"/>
          <w:i/>
          <w:sz w:val="24"/>
          <w:szCs w:val="24"/>
          <w:lang w:val="it-IT"/>
        </w:rPr>
        <w:t>Gerusalemme liberata</w:t>
      </w:r>
      <w:r>
        <w:rPr>
          <w:rFonts w:ascii="Times New Roman" w:hAnsi="Times New Roman"/>
          <w:sz w:val="24"/>
          <w:szCs w:val="24"/>
          <w:lang w:val="it-IT"/>
        </w:rPr>
        <w:t xml:space="preserve"> di Torquato Tasso (modulo 1: struttura, temi, stile, modulo 2: genere, intertestualità, fortuna).</w:t>
      </w:r>
    </w:p>
    <w:p w:rsidR="00155237" w:rsidRPr="00DD49A1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55237" w:rsidRPr="00DD49A1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D49A1">
        <w:rPr>
          <w:rFonts w:ascii="Times New Roman" w:hAnsi="Times New Roman"/>
          <w:sz w:val="24"/>
          <w:szCs w:val="24"/>
          <w:lang w:val="it-IT"/>
        </w:rPr>
        <w:t>2006-2007</w:t>
      </w:r>
    </w:p>
    <w:p w:rsidR="00BC135F" w:rsidRDefault="00155237" w:rsidP="0015523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D49A1">
        <w:rPr>
          <w:rFonts w:ascii="Times New Roman" w:hAnsi="Times New Roman"/>
          <w:sz w:val="24"/>
          <w:szCs w:val="24"/>
          <w:lang w:val="it-IT"/>
        </w:rPr>
        <w:t>Letteratura italiana A, triennale, due moduli: L’</w:t>
      </w:r>
      <w:r w:rsidRPr="00DD49A1">
        <w:rPr>
          <w:rFonts w:ascii="Times New Roman" w:hAnsi="Times New Roman"/>
          <w:i/>
          <w:sz w:val="24"/>
          <w:szCs w:val="24"/>
          <w:lang w:val="it-IT"/>
        </w:rPr>
        <w:t>Inferno</w:t>
      </w:r>
      <w:r w:rsidRPr="00DD49A1">
        <w:rPr>
          <w:rFonts w:ascii="Times New Roman" w:hAnsi="Times New Roman"/>
          <w:sz w:val="24"/>
          <w:szCs w:val="24"/>
          <w:lang w:val="it-IT"/>
        </w:rPr>
        <w:t xml:space="preserve"> di Dante, esempi di interpretazione. Modulo 1: La prima cantica della </w:t>
      </w:r>
      <w:r w:rsidRPr="00DD49A1">
        <w:rPr>
          <w:rFonts w:ascii="Times New Roman" w:hAnsi="Times New Roman"/>
          <w:i/>
          <w:iCs/>
          <w:sz w:val="24"/>
          <w:szCs w:val="24"/>
          <w:lang w:val="it-IT"/>
        </w:rPr>
        <w:t xml:space="preserve">Commedia </w:t>
      </w:r>
      <w:r w:rsidRPr="00DD49A1">
        <w:rPr>
          <w:rFonts w:ascii="Times New Roman" w:hAnsi="Times New Roman"/>
          <w:sz w:val="24"/>
          <w:szCs w:val="24"/>
          <w:lang w:val="it-IT"/>
        </w:rPr>
        <w:t xml:space="preserve">di Dante e alcune interpretazioni dei primi secoli (Boccaccio, Landino, Castelvetro). Modulo 2: La prima cantica della </w:t>
      </w:r>
      <w:r w:rsidRPr="00DD49A1">
        <w:rPr>
          <w:rFonts w:ascii="Times New Roman" w:hAnsi="Times New Roman"/>
          <w:i/>
          <w:iCs/>
          <w:sz w:val="24"/>
          <w:szCs w:val="24"/>
          <w:lang w:val="it-IT"/>
        </w:rPr>
        <w:t>Commedia</w:t>
      </w:r>
      <w:r w:rsidRPr="00DD49A1">
        <w:rPr>
          <w:rFonts w:ascii="Times New Roman" w:hAnsi="Times New Roman"/>
          <w:sz w:val="24"/>
          <w:szCs w:val="24"/>
          <w:lang w:val="it-IT"/>
        </w:rPr>
        <w:t xml:space="preserve"> di Dante e alcune interpretazioni novecentesche (Auerbach, Curtius, Contini).</w:t>
      </w:r>
    </w:p>
    <w:p w:rsidR="00BC135F" w:rsidRPr="009847D5" w:rsidRDefault="00BC135F" w:rsidP="0065405D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5405D" w:rsidRDefault="0065405D" w:rsidP="0065405D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FE439B" w:rsidRDefault="00FE439B" w:rsidP="0065405D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FE439B" w:rsidRDefault="00FE439B" w:rsidP="0065405D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65405D" w:rsidRPr="001917BE" w:rsidRDefault="0065405D" w:rsidP="00AB2E79">
      <w:pPr>
        <w:jc w:val="center"/>
        <w:rPr>
          <w:rFonts w:ascii="Times New Roman" w:hAnsi="Times New Roman"/>
          <w:b/>
          <w:sz w:val="28"/>
          <w:szCs w:val="28"/>
          <w:u w:val="single"/>
          <w:lang w:val="it-IT"/>
        </w:rPr>
      </w:pPr>
      <w:r w:rsidRPr="001917BE">
        <w:rPr>
          <w:rFonts w:ascii="Times New Roman" w:hAnsi="Times New Roman"/>
          <w:b/>
          <w:sz w:val="28"/>
          <w:szCs w:val="28"/>
          <w:u w:val="single"/>
          <w:lang w:val="it-IT"/>
        </w:rPr>
        <w:t>Pubblicazioni</w:t>
      </w:r>
    </w:p>
    <w:p w:rsidR="0065405D" w:rsidRPr="00B12FD0" w:rsidRDefault="0065405D" w:rsidP="0065405D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5405D" w:rsidRPr="00711652" w:rsidRDefault="0065405D" w:rsidP="0065405D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11652">
        <w:rPr>
          <w:rFonts w:ascii="Times New Roman" w:hAnsi="Times New Roman"/>
          <w:b/>
          <w:sz w:val="24"/>
          <w:szCs w:val="24"/>
          <w:lang w:val="it-IT"/>
        </w:rPr>
        <w:t>Volumi:</w:t>
      </w:r>
    </w:p>
    <w:p w:rsidR="0065405D" w:rsidRPr="00734988" w:rsidRDefault="0065405D" w:rsidP="0065405D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</w:p>
    <w:p w:rsidR="00D75EDD" w:rsidRDefault="00D75EDD" w:rsidP="00D75EDD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Il saggio, il gusto e il cliché. Per un’interpretazione di Mario Praz</w:t>
      </w:r>
      <w:r>
        <w:rPr>
          <w:rFonts w:ascii="Times New Roman" w:hAnsi="Times New Roman"/>
          <w:sz w:val="24"/>
          <w:szCs w:val="24"/>
          <w:lang w:val="it-IT"/>
        </w:rPr>
        <w:t>, Palermo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, :duepunti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edizioni, 2012.</w:t>
      </w:r>
    </w:p>
    <w:p w:rsidR="0065405D" w:rsidRDefault="0065405D" w:rsidP="0065405D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La protesta di Fortini</w:t>
      </w:r>
      <w:r>
        <w:rPr>
          <w:rFonts w:ascii="Times New Roman" w:hAnsi="Times New Roman"/>
          <w:sz w:val="24"/>
          <w:szCs w:val="24"/>
          <w:lang w:val="it-IT"/>
        </w:rPr>
        <w:t>, Aosta, Stylos, 2006.</w:t>
      </w:r>
    </w:p>
    <w:p w:rsidR="00D75EDD" w:rsidRPr="00734988" w:rsidRDefault="00D75EDD" w:rsidP="00D75EDD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Dante nella crisi religiosa del Cinquecento italiano. Da Trifon Gabriele a Lodovico Castelvetro</w:t>
      </w:r>
      <w:r>
        <w:rPr>
          <w:rFonts w:ascii="Times New Roman" w:hAnsi="Times New Roman"/>
          <w:sz w:val="24"/>
          <w:szCs w:val="24"/>
          <w:lang w:val="it-IT"/>
        </w:rPr>
        <w:t>, Manziana, Vecchiarelli, 2005.</w:t>
      </w:r>
    </w:p>
    <w:p w:rsidR="0065405D" w:rsidRDefault="0065405D" w:rsidP="0065405D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5405D" w:rsidRPr="00643B9E" w:rsidRDefault="0065405D" w:rsidP="0065405D">
      <w:pPr>
        <w:jc w:val="both"/>
        <w:rPr>
          <w:rFonts w:ascii="Times New Roman" w:hAnsi="Times New Roman"/>
          <w:b/>
          <w:sz w:val="24"/>
          <w:szCs w:val="24"/>
        </w:rPr>
      </w:pPr>
      <w:r w:rsidRPr="00643B9E">
        <w:rPr>
          <w:rFonts w:ascii="Times New Roman" w:hAnsi="Times New Roman"/>
          <w:b/>
          <w:sz w:val="24"/>
          <w:szCs w:val="24"/>
        </w:rPr>
        <w:t>Volumi curati:</w:t>
      </w:r>
    </w:p>
    <w:p w:rsidR="00D75EDD" w:rsidRPr="00643B9E" w:rsidRDefault="00D75EDD" w:rsidP="0065405D">
      <w:pPr>
        <w:tabs>
          <w:tab w:val="left" w:pos="851"/>
        </w:tabs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D75EDD" w:rsidRPr="000F5932" w:rsidRDefault="00D75EDD" w:rsidP="00D75EDD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en-GB"/>
        </w:rPr>
      </w:pPr>
      <w:r w:rsidRPr="000F5932">
        <w:rPr>
          <w:rFonts w:ascii="Times New Roman" w:eastAsia="Calibri" w:hAnsi="Times New Roman"/>
          <w:bCs/>
          <w:i/>
          <w:sz w:val="24"/>
          <w:szCs w:val="24"/>
          <w:lang w:val="en-GB"/>
        </w:rPr>
        <w:t>An Intellectual ag</w:t>
      </w:r>
      <w:r>
        <w:rPr>
          <w:rFonts w:ascii="Times New Roman" w:eastAsia="Calibri" w:hAnsi="Times New Roman"/>
          <w:bCs/>
          <w:i/>
          <w:sz w:val="24"/>
          <w:szCs w:val="24"/>
          <w:lang w:val="en-GB"/>
        </w:rPr>
        <w:t>ainst Fascism. Piero Gobetti’s Selected Writings</w:t>
      </w:r>
      <w:r>
        <w:rPr>
          <w:rFonts w:ascii="Times New Roman" w:eastAsia="Calibri" w:hAnsi="Times New Roman"/>
          <w:bCs/>
          <w:sz w:val="24"/>
          <w:szCs w:val="24"/>
          <w:lang w:val="en-GB"/>
        </w:rPr>
        <w:t>, edited by Mimmo Cangiano, Davide Dalmas and Marta Vicari, translation by Sandro Angelo De Thomasis, University of Toronto Press, in corso di pubblicazione.</w:t>
      </w:r>
    </w:p>
    <w:p w:rsidR="00D75EDD" w:rsidRDefault="00D75EDD" w:rsidP="00D75EDD">
      <w:pPr>
        <w:pStyle w:val="Testonotaapidipagina"/>
        <w:ind w:firstLine="708"/>
        <w:jc w:val="both"/>
        <w:rPr>
          <w:rFonts w:ascii="Times New Roman" w:eastAsia="Calibri" w:hAnsi="Times New Roman"/>
          <w:bCs/>
          <w:i/>
          <w:sz w:val="24"/>
          <w:szCs w:val="24"/>
          <w:lang w:val="en-GB"/>
        </w:rPr>
      </w:pPr>
    </w:p>
    <w:p w:rsidR="00B70AEB" w:rsidRPr="00E45DA0" w:rsidRDefault="00B70AEB" w:rsidP="00B70AEB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>
        <w:rPr>
          <w:rFonts w:ascii="Times New Roman" w:eastAsia="Calibri" w:hAnsi="Times New Roman"/>
          <w:bCs/>
          <w:sz w:val="24"/>
          <w:szCs w:val="24"/>
          <w:lang w:val="it-IT"/>
        </w:rPr>
        <w:t xml:space="preserve">Raffaello Franchi, </w:t>
      </w:r>
      <w:r>
        <w:rPr>
          <w:rFonts w:ascii="Times New Roman" w:eastAsia="Calibri" w:hAnsi="Times New Roman"/>
          <w:bCs/>
          <w:i/>
          <w:sz w:val="24"/>
          <w:szCs w:val="24"/>
          <w:lang w:val="it-IT"/>
        </w:rPr>
        <w:t>La Maschera</w:t>
      </w:r>
      <w:r>
        <w:rPr>
          <w:rFonts w:ascii="Times New Roman" w:eastAsia="Calibri" w:hAnsi="Times New Roman"/>
          <w:bCs/>
          <w:sz w:val="24"/>
          <w:szCs w:val="24"/>
          <w:lang w:val="it-IT"/>
        </w:rPr>
        <w:t>, postfazione di Davide Dalmas, Roma, Edizioni di Storia e Letteratura, 2024 («Edizioni gobettiane»).</w:t>
      </w:r>
    </w:p>
    <w:p w:rsidR="000E437C" w:rsidRPr="000E437C" w:rsidRDefault="000E437C" w:rsidP="00D75EDD">
      <w:pPr>
        <w:pStyle w:val="Testonotaapidipagina"/>
        <w:ind w:firstLine="708"/>
        <w:jc w:val="both"/>
        <w:rPr>
          <w:rFonts w:ascii="Times New Roman" w:eastAsia="Calibri" w:hAnsi="Times New Roman"/>
          <w:bCs/>
          <w:i/>
          <w:sz w:val="24"/>
          <w:szCs w:val="24"/>
          <w:lang w:val="it-IT"/>
        </w:rPr>
      </w:pPr>
      <w:r>
        <w:rPr>
          <w:rFonts w:ascii="Times New Roman" w:eastAsia="Calibri" w:hAnsi="Times New Roman"/>
          <w:bCs/>
          <w:i/>
          <w:sz w:val="24"/>
          <w:szCs w:val="24"/>
          <w:lang w:val="it-IT"/>
        </w:rPr>
        <w:t>Leggere e rileggere Sciascia</w:t>
      </w:r>
      <w:r>
        <w:rPr>
          <w:rFonts w:ascii="Times New Roman" w:eastAsia="Calibri" w:hAnsi="Times New Roman"/>
          <w:bCs/>
          <w:sz w:val="24"/>
          <w:szCs w:val="24"/>
          <w:lang w:val="it-IT"/>
        </w:rPr>
        <w:t>, a cura di Davide Dalmas e Tiziano Toracca, Lausanne etc., Peter Lang, 2023 («Destini incrociati», 18).</w:t>
      </w:r>
    </w:p>
    <w:p w:rsidR="00D75EDD" w:rsidRPr="00602A65" w:rsidRDefault="00D75EDD" w:rsidP="00D75EDD">
      <w:pPr>
        <w:pStyle w:val="Testonotaapidipagina"/>
        <w:ind w:firstLine="70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eastAsia="Calibri" w:hAnsi="Times New Roman"/>
          <w:bCs/>
          <w:i/>
          <w:sz w:val="24"/>
          <w:szCs w:val="24"/>
          <w:lang w:val="it-IT"/>
        </w:rPr>
        <w:t>Franco Fortini. Scrivere e leggere poesia</w:t>
      </w:r>
      <w:r>
        <w:rPr>
          <w:rFonts w:ascii="Times New Roman" w:eastAsia="Calibri" w:hAnsi="Times New Roman"/>
          <w:bCs/>
          <w:sz w:val="24"/>
          <w:szCs w:val="24"/>
          <w:lang w:val="it-IT"/>
        </w:rPr>
        <w:t>, a cura di Davide Dalmas, Macerata, Quodlibet, 2019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D75EDD" w:rsidRDefault="00D75EDD" w:rsidP="00D75EDD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>
        <w:rPr>
          <w:rFonts w:ascii="Times New Roman" w:eastAsia="Calibri" w:hAnsi="Times New Roman"/>
          <w:bCs/>
          <w:i/>
          <w:sz w:val="24"/>
          <w:szCs w:val="24"/>
          <w:lang w:val="it-IT"/>
        </w:rPr>
        <w:t>Poesia ’70-’80: le nuove generazioni. Geografia e storia, opere e percorsi, letture e commento</w:t>
      </w:r>
      <w:r>
        <w:rPr>
          <w:rFonts w:ascii="Times New Roman" w:eastAsia="Calibri" w:hAnsi="Times New Roman"/>
          <w:bCs/>
          <w:sz w:val="24"/>
          <w:szCs w:val="24"/>
          <w:lang w:val="it-IT"/>
        </w:rPr>
        <w:t>, a cura di Beatrice Manetti, Sabrina Stroppa, Davide Dalmas, Stefano Giovannuzzi, Genova, San Marco dei Giustiniani, 2016.</w:t>
      </w:r>
    </w:p>
    <w:p w:rsidR="00D75EDD" w:rsidRDefault="00D75EDD" w:rsidP="00D75EDD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DB4820">
        <w:rPr>
          <w:rFonts w:ascii="Times New Roman" w:eastAsia="Calibri" w:hAnsi="Times New Roman"/>
          <w:bCs/>
          <w:i/>
          <w:sz w:val="24"/>
          <w:szCs w:val="24"/>
          <w:lang w:val="it-IT"/>
        </w:rPr>
        <w:t>Poesia e Riforma nel Cinquecento italiano</w:t>
      </w:r>
      <w:r w:rsidRPr="00DB4820">
        <w:rPr>
          <w:rFonts w:ascii="Times New Roman" w:eastAsia="Calibri" w:hAnsi="Times New Roman"/>
          <w:bCs/>
          <w:sz w:val="24"/>
          <w:szCs w:val="24"/>
          <w:lang w:val="it-IT"/>
        </w:rPr>
        <w:t>, sezione monografica del «Bollettino della Società di studi valdesi», a. CXXXIII, n. 218, giugno 2016, pp. 5-150.</w:t>
      </w:r>
    </w:p>
    <w:p w:rsidR="00D75EDD" w:rsidRDefault="00D75EDD" w:rsidP="0065405D">
      <w:pPr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Piero Jahier: uno scrittore </w:t>
      </w:r>
      <w:proofErr w:type="gramStart"/>
      <w:r>
        <w:rPr>
          <w:rFonts w:ascii="Times New Roman" w:hAnsi="Times New Roman"/>
          <w:i/>
          <w:sz w:val="24"/>
          <w:szCs w:val="24"/>
          <w:lang w:val="it-IT"/>
        </w:rPr>
        <w:t>protestante?</w:t>
      </w:r>
      <w:r>
        <w:rPr>
          <w:rFonts w:ascii="Times New Roman" w:hAnsi="Times New Roman"/>
          <w:sz w:val="24"/>
          <w:szCs w:val="24"/>
          <w:lang w:val="it-IT"/>
        </w:rPr>
        <w:t>,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Atti del XLIII Convegno di studi sulla Riforma e sui movimenti religiosi in Italia (Torre Pellice, 30-31 agosto 2003), numero monografico del «Bollettino della Società di studi valdesi», a. CXXII, n. 196, giugno 2005.</w:t>
      </w:r>
    </w:p>
    <w:p w:rsidR="0065405D" w:rsidRDefault="0065405D" w:rsidP="0065405D">
      <w:pPr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  <w:lang w:val="it-IT"/>
        </w:rPr>
      </w:pPr>
      <w:r w:rsidRPr="00CC6DA5">
        <w:rPr>
          <w:rFonts w:ascii="Times New Roman" w:hAnsi="Times New Roman"/>
          <w:i/>
          <w:sz w:val="24"/>
          <w:szCs w:val="24"/>
          <w:lang w:val="it-IT"/>
        </w:rPr>
        <w:t>Giuseppe Gangale profeta delle minoranze</w:t>
      </w:r>
      <w:r w:rsidRPr="00CC6DA5">
        <w:rPr>
          <w:rFonts w:ascii="Times New Roman" w:hAnsi="Times New Roman"/>
          <w:sz w:val="24"/>
          <w:szCs w:val="24"/>
          <w:lang w:val="it-IT"/>
        </w:rPr>
        <w:t xml:space="preserve">, atti del convegno di studi di Torre Pellice (27-28 agosto 2000), numero monografico del «Bollettino della società di studi valdesi», </w:t>
      </w:r>
      <w:r>
        <w:rPr>
          <w:rFonts w:ascii="Times New Roman" w:hAnsi="Times New Roman"/>
          <w:sz w:val="24"/>
          <w:szCs w:val="24"/>
          <w:lang w:val="it-IT"/>
        </w:rPr>
        <w:t>a.</w:t>
      </w:r>
      <w:r w:rsidRPr="00CC6DA5">
        <w:rPr>
          <w:rFonts w:ascii="Times New Roman" w:hAnsi="Times New Roman"/>
          <w:sz w:val="24"/>
          <w:szCs w:val="24"/>
          <w:lang w:val="it-IT"/>
        </w:rPr>
        <w:t>CXIX</w:t>
      </w:r>
      <w:r>
        <w:rPr>
          <w:rFonts w:ascii="Times New Roman" w:hAnsi="Times New Roman"/>
          <w:sz w:val="24"/>
          <w:szCs w:val="24"/>
          <w:lang w:val="it-IT"/>
        </w:rPr>
        <w:t>, n. 190,</w:t>
      </w:r>
      <w:r w:rsidRPr="00CC6DA5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giugno </w:t>
      </w:r>
      <w:r w:rsidRPr="00CC6DA5">
        <w:rPr>
          <w:rFonts w:ascii="Times New Roman" w:hAnsi="Times New Roman"/>
          <w:sz w:val="24"/>
          <w:szCs w:val="24"/>
          <w:lang w:val="it-IT"/>
        </w:rPr>
        <w:t>2002.</w:t>
      </w:r>
    </w:p>
    <w:p w:rsidR="00D75EDD" w:rsidRPr="00CC6DA5" w:rsidRDefault="00D75EDD" w:rsidP="00D75EDD">
      <w:pPr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  <w:lang w:val="it-IT"/>
        </w:rPr>
      </w:pPr>
      <w:r w:rsidRPr="00CC6DA5">
        <w:rPr>
          <w:rFonts w:ascii="Times New Roman" w:hAnsi="Times New Roman"/>
          <w:i/>
          <w:sz w:val="24"/>
          <w:szCs w:val="24"/>
          <w:lang w:val="it-IT"/>
        </w:rPr>
        <w:t>Una resistenza spirituale. «Conscientia» (1922-1927)</w:t>
      </w:r>
      <w:r w:rsidRPr="00CC6DA5">
        <w:rPr>
          <w:rFonts w:ascii="Times New Roman" w:hAnsi="Times New Roman"/>
          <w:sz w:val="24"/>
          <w:szCs w:val="24"/>
          <w:lang w:val="it-IT"/>
        </w:rPr>
        <w:t xml:space="preserve">, a cura di Davide Dalmas e Anna Strumia, </w:t>
      </w:r>
      <w:r>
        <w:rPr>
          <w:rFonts w:ascii="Times New Roman" w:hAnsi="Times New Roman"/>
          <w:sz w:val="24"/>
          <w:szCs w:val="24"/>
          <w:lang w:val="it-IT"/>
        </w:rPr>
        <w:t xml:space="preserve">Torino, </w:t>
      </w:r>
      <w:r w:rsidRPr="00CC6DA5">
        <w:rPr>
          <w:rFonts w:ascii="Times New Roman" w:hAnsi="Times New Roman"/>
          <w:sz w:val="24"/>
          <w:szCs w:val="24"/>
          <w:lang w:val="it-IT"/>
        </w:rPr>
        <w:t>Claudiana, 2000.</w:t>
      </w:r>
    </w:p>
    <w:p w:rsidR="00D75EDD" w:rsidRDefault="00D75EDD" w:rsidP="0065405D">
      <w:pPr>
        <w:tabs>
          <w:tab w:val="left" w:pos="851"/>
        </w:tabs>
        <w:ind w:firstLine="851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65405D" w:rsidRDefault="0065405D" w:rsidP="0065405D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65405D" w:rsidRDefault="0065405D" w:rsidP="0065405D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11652">
        <w:rPr>
          <w:rFonts w:ascii="Times New Roman" w:hAnsi="Times New Roman"/>
          <w:b/>
          <w:sz w:val="24"/>
          <w:szCs w:val="24"/>
          <w:lang w:val="it-IT"/>
        </w:rPr>
        <w:t>Saggi su rivista:</w:t>
      </w:r>
    </w:p>
    <w:p w:rsidR="00D75EDD" w:rsidRDefault="00D75EDD" w:rsidP="0065405D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4C4D44" w:rsidRDefault="004C4D44" w:rsidP="00D75EDD">
      <w:pPr>
        <w:ind w:firstLine="567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Classica involontaria? Natalia Ginzburg e la teoria del saggio</w:t>
      </w:r>
      <w:r>
        <w:rPr>
          <w:rFonts w:ascii="Times New Roman" w:hAnsi="Times New Roman"/>
          <w:sz w:val="24"/>
          <w:szCs w:val="24"/>
          <w:lang w:val="it-IT"/>
        </w:rPr>
        <w:t>, «L’Ellisse. Studi storici di letteratura italiana», a. XVIII, n. 2, 2023, pp. 73-86.</w:t>
      </w:r>
    </w:p>
    <w:p w:rsidR="00A21D4B" w:rsidRDefault="00A21D4B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Temerari come serpenti. Commento di un saggio “imprendibile” (Franco Fortini, </w:t>
      </w:r>
      <w:r>
        <w:rPr>
          <w:rFonts w:ascii="Times New Roman" w:hAnsi="Times New Roman"/>
          <w:sz w:val="24"/>
          <w:szCs w:val="24"/>
          <w:lang w:val="it-IT"/>
        </w:rPr>
        <w:t>Astuti come colombe</w:t>
      </w:r>
      <w:r>
        <w:rPr>
          <w:rFonts w:ascii="Times New Roman" w:hAnsi="Times New Roman"/>
          <w:i/>
          <w:sz w:val="24"/>
          <w:szCs w:val="24"/>
          <w:lang w:val="it-IT"/>
        </w:rPr>
        <w:t>)</w:t>
      </w:r>
      <w:r>
        <w:rPr>
          <w:rFonts w:ascii="Times New Roman" w:hAnsi="Times New Roman"/>
          <w:sz w:val="24"/>
          <w:szCs w:val="24"/>
          <w:lang w:val="it-IT"/>
        </w:rPr>
        <w:t>, «Allegoria», a. XXXIV, n. 85, luglio-dicembre 2022, pp. 54-69.</w:t>
      </w:r>
    </w:p>
    <w:p w:rsidR="00D75EDD" w:rsidRPr="00DB4820" w:rsidRDefault="00D75EDD" w:rsidP="00D75EDD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«Concludere…». Saggio su Lucio Mastronardi</w:t>
      </w:r>
      <w:r>
        <w:rPr>
          <w:rFonts w:ascii="Times New Roman" w:hAnsi="Times New Roman"/>
          <w:sz w:val="24"/>
          <w:szCs w:val="24"/>
          <w:lang w:val="it-IT"/>
        </w:rPr>
        <w:t xml:space="preserve">, in </w:t>
      </w:r>
      <w:r>
        <w:rPr>
          <w:rFonts w:ascii="Times New Roman" w:hAnsi="Times New Roman"/>
          <w:i/>
          <w:sz w:val="24"/>
          <w:szCs w:val="24"/>
          <w:lang w:val="it-IT"/>
        </w:rPr>
        <w:t>Quarant’anni dopo. L’opera di Lucio Mastronardi (1930-1979)</w:t>
      </w:r>
      <w:r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«L’ospite ingrato», n. 8, 2020, pp. 105-130.</w:t>
      </w:r>
    </w:p>
    <w:p w:rsidR="00D75EDD" w:rsidRDefault="00D75EDD" w:rsidP="00D75EDD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bookmarkStart w:id="5" w:name="_Hlk96103356"/>
      <w:r w:rsidRPr="00620806">
        <w:rPr>
          <w:rFonts w:ascii="Times New Roman" w:hAnsi="Times New Roman"/>
          <w:i/>
          <w:sz w:val="24"/>
          <w:szCs w:val="24"/>
          <w:lang w:val="it-IT"/>
        </w:rPr>
        <w:t>Ariosto apocalittico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«Italique. Poésie italienne de la Renaissance», a. XXI, 2018, pp. 29-58. </w:t>
      </w:r>
      <w:bookmarkEnd w:id="5"/>
    </w:p>
    <w:p w:rsidR="00D75EDD" w:rsidRPr="00620806" w:rsidRDefault="00D75EDD" w:rsidP="00D75EDD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«Per puro caso son venuto a sapere». I saggi di Fabio Pusterla sulla poesia e sulla conoscenza</w:t>
      </w:r>
      <w:r w:rsidRPr="00620806">
        <w:rPr>
          <w:rFonts w:ascii="Times New Roman" w:hAnsi="Times New Roman"/>
          <w:sz w:val="24"/>
          <w:szCs w:val="24"/>
          <w:lang w:val="it-IT"/>
        </w:rPr>
        <w:t>, «l’Ulisse. Rivista di poesia, arti e scrittura», n. 21, 2018, pp. 241-250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D75EDD" w:rsidRPr="005D31B8" w:rsidRDefault="00D75EDD" w:rsidP="00D75EDD">
      <w:pPr>
        <w:ind w:firstLine="426"/>
        <w:jc w:val="both"/>
        <w:rPr>
          <w:rFonts w:ascii="Times New Roman" w:hAnsi="Times New Roman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Acque ariostesche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>L’acqua in letteratura e nelle arti: storie, simboli, immagini</w:t>
      </w:r>
      <w:r w:rsidRPr="00620806">
        <w:rPr>
          <w:rFonts w:ascii="Times New Roman" w:hAnsi="Times New Roman"/>
          <w:sz w:val="24"/>
          <w:szCs w:val="24"/>
          <w:lang w:val="it-IT"/>
        </w:rPr>
        <w:t>,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620806">
        <w:rPr>
          <w:rFonts w:ascii="Times New Roman" w:hAnsi="Times New Roman"/>
          <w:sz w:val="24"/>
          <w:szCs w:val="24"/>
          <w:lang w:val="it-IT"/>
        </w:rPr>
        <w:t>«Status Quaestionis. Language, Text, Culture», n. 14, 2018, pp. 61-84</w:t>
      </w:r>
      <w:r>
        <w:rPr>
          <w:rFonts w:ascii="Times New Roman" w:hAnsi="Times New Roman"/>
          <w:lang w:val="it-IT"/>
        </w:rPr>
        <w:t>.</w:t>
      </w:r>
    </w:p>
    <w:p w:rsidR="00D75EDD" w:rsidRPr="00620806" w:rsidRDefault="00D75EDD" w:rsidP="00D75EDD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sz w:val="24"/>
          <w:szCs w:val="24"/>
          <w:lang w:val="it-IT"/>
        </w:rPr>
        <w:t xml:space="preserve">Introduzione a 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>Con altri occhi. Letteratura italiana e viaggi contemporanei</w:t>
      </w:r>
      <w:r w:rsidRPr="00620806">
        <w:rPr>
          <w:rFonts w:ascii="Times New Roman" w:hAnsi="Times New Roman"/>
          <w:sz w:val="24"/>
          <w:szCs w:val="24"/>
          <w:lang w:val="it-IT"/>
        </w:rPr>
        <w:t>,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620806">
        <w:rPr>
          <w:rFonts w:ascii="Times New Roman" w:hAnsi="Times New Roman"/>
          <w:sz w:val="24"/>
          <w:szCs w:val="24"/>
          <w:lang w:val="it-IT"/>
        </w:rPr>
        <w:t>«Levia Gravia», a. XVII (2015), Alessandria, Edizioni dell’Orso, 2017, pp. V-VI.</w:t>
      </w:r>
      <w:r w:rsidRPr="00620806">
        <w:rPr>
          <w:rFonts w:ascii="Times New Roman" w:hAnsi="Times New Roman"/>
          <w:sz w:val="24"/>
          <w:szCs w:val="24"/>
          <w:lang w:val="it-IT"/>
        </w:rPr>
        <w:tab/>
      </w:r>
    </w:p>
    <w:p w:rsidR="00D75EDD" w:rsidRPr="00D75EDD" w:rsidRDefault="00D75EDD" w:rsidP="00D75EDD">
      <w:pPr>
        <w:ind w:firstLine="567"/>
        <w:jc w:val="both"/>
        <w:rPr>
          <w:rFonts w:ascii="Times New Roman" w:hAnsi="Times New Roman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Nuova narrativa italiana e realismo. Appunti per una discussione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«CoSMo. </w:t>
      </w:r>
      <w:r w:rsidRPr="00620806">
        <w:rPr>
          <w:rFonts w:ascii="Times New Roman" w:hAnsi="Times New Roman"/>
          <w:sz w:val="24"/>
          <w:szCs w:val="24"/>
        </w:rPr>
        <w:t>Comparative Studies in Modernism», n. 9, Fall 2016, pp. 29-44.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EDD">
        <w:rPr>
          <w:rFonts w:ascii="Times New Roman" w:hAnsi="Times New Roman"/>
        </w:rPr>
        <w:t xml:space="preserve">[http://www.ojs.unito.it/index.php/COSMO/article/view/1790/1749] </w:t>
      </w:r>
    </w:p>
    <w:p w:rsidR="00D75EDD" w:rsidRPr="00620806" w:rsidRDefault="00D75EDD" w:rsidP="00D75EDD">
      <w:pPr>
        <w:pStyle w:val="Testonotaapidipagina"/>
        <w:ind w:firstLine="708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620806">
        <w:rPr>
          <w:rFonts w:ascii="Times New Roman" w:eastAsia="Calibri" w:hAnsi="Times New Roman"/>
          <w:bCs/>
          <w:i/>
          <w:sz w:val="24"/>
          <w:szCs w:val="24"/>
          <w:lang w:val="it-IT"/>
        </w:rPr>
        <w:t>Poesia e Riforma nel Cinquecento italiano. Premessa</w:t>
      </w:r>
      <w:r w:rsidRPr="00620806">
        <w:rPr>
          <w:rFonts w:ascii="Times New Roman" w:eastAsia="Calibri" w:hAnsi="Times New Roman"/>
          <w:bCs/>
          <w:sz w:val="24"/>
          <w:szCs w:val="24"/>
          <w:lang w:val="it-IT"/>
        </w:rPr>
        <w:t>, «Bollettino della Società di studi valdesi», a. CXXXIII, n. 218, giugno 2016, pp. 7-10.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La narrazione, l’azione e la morale delle donne nell’Inamoramento de Orlando di Boiardo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>«Umana cosa è aver compassione degli afflitti…» Raccontare, consolare, curare nella narrativa europea da Boccaccio al Seicento</w:t>
      </w:r>
      <w:r w:rsidRPr="00620806">
        <w:rPr>
          <w:rFonts w:ascii="Times New Roman" w:hAnsi="Times New Roman"/>
          <w:sz w:val="24"/>
          <w:szCs w:val="24"/>
          <w:lang w:val="it-IT"/>
        </w:rPr>
        <w:t>,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620806">
        <w:rPr>
          <w:rFonts w:ascii="Times New Roman" w:hAnsi="Times New Roman"/>
          <w:sz w:val="24"/>
          <w:szCs w:val="24"/>
          <w:lang w:val="it-IT"/>
        </w:rPr>
        <w:t>«Levia Gravia», a. XV-XVI, 2013-2014 [stampa: 2015], pp. 239-253.</w:t>
      </w:r>
    </w:p>
    <w:p w:rsidR="00D75EDD" w:rsidRDefault="00D75EDD" w:rsidP="00D75EDD">
      <w:pPr>
        <w:ind w:firstLine="567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Il significato dei nomi e le macchinazioni delle macchine. Franco Fortini e l’industria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>Cinquant’anni dopo: letteratura e industria</w:t>
      </w:r>
      <w:r w:rsidRPr="00620806">
        <w:rPr>
          <w:rFonts w:ascii="Times New Roman" w:hAnsi="Times New Roman"/>
          <w:sz w:val="24"/>
          <w:szCs w:val="24"/>
          <w:lang w:val="it-IT"/>
        </w:rPr>
        <w:t>, «Levia Gravia», a. XIV, 2012 [stampa: 2014], pp. 209-246.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Lettura di ‘Vorrei voler, Signor, quel ch’io non voglio’ di Michelangelo Buonarroti</w:t>
      </w:r>
      <w:r w:rsidRPr="00620806">
        <w:rPr>
          <w:rFonts w:ascii="Times New Roman" w:hAnsi="Times New Roman"/>
          <w:sz w:val="24"/>
          <w:szCs w:val="24"/>
          <w:lang w:val="it-IT"/>
        </w:rPr>
        <w:t>,</w:t>
      </w:r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620806">
        <w:rPr>
          <w:rFonts w:ascii="Times New Roman" w:hAnsi="Times New Roman"/>
          <w:sz w:val="24"/>
          <w:szCs w:val="24"/>
          <w:lang w:val="it-IT"/>
        </w:rPr>
        <w:t>«Italique. Poésie italienne de la Renaissance», XV, 2012, pp. 137-148.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Postmoderno, nuova epica, ritorno alla realtà. Questioni e problemi del romanzo italiano contemporaneo</w:t>
      </w:r>
      <w:r w:rsidRPr="00620806">
        <w:rPr>
          <w:rFonts w:ascii="Times New Roman" w:hAnsi="Times New Roman"/>
          <w:sz w:val="24"/>
          <w:szCs w:val="24"/>
          <w:lang w:val="it-IT"/>
        </w:rPr>
        <w:t>, «CoSMo. Comparative Studies in Modernism», n. 1, 2012, pp. 121-127.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Il petrarchismo riformato di Celio Secondo Curione</w:t>
      </w:r>
      <w:r w:rsidRPr="00620806">
        <w:rPr>
          <w:rFonts w:ascii="Times New Roman" w:hAnsi="Times New Roman"/>
          <w:sz w:val="24"/>
          <w:szCs w:val="24"/>
          <w:lang w:val="it-IT"/>
        </w:rPr>
        <w:t>, «Levia Gravia», a. VI, 2004 [uscito a gennaio 2008], pp. 179-192.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Un anonimo d’autore: ‘16 ottobre 1943’ di Giacomo Debenedetti</w:t>
      </w:r>
      <w:r w:rsidRPr="00620806">
        <w:rPr>
          <w:rFonts w:ascii="Times New Roman" w:hAnsi="Times New Roman"/>
          <w:sz w:val="24"/>
          <w:szCs w:val="24"/>
          <w:lang w:val="it-IT"/>
        </w:rPr>
        <w:t>, «I tre anelli-Les trois anneaux», n. 12, octobre 2006, pp. 71-80.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Considerazioni intorno ad alcuni recenti studi ed edizioni di Ortensio Lando</w:t>
      </w:r>
      <w:r w:rsidRPr="00340144">
        <w:rPr>
          <w:rFonts w:ascii="Times New Roman" w:hAnsi="Times New Roman"/>
          <w:sz w:val="24"/>
          <w:szCs w:val="24"/>
          <w:lang w:val="it-IT"/>
        </w:rPr>
        <w:t>, «Bollettino della Società di studi valdesi», a. CXXII, n. 197, dicembre 2005, pp. 188-198.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Fortini tra Riforma e «Riforma letteraria»</w:t>
      </w:r>
      <w:r w:rsidRPr="00620806">
        <w:rPr>
          <w:rFonts w:ascii="Times New Roman" w:hAnsi="Times New Roman"/>
          <w:sz w:val="24"/>
          <w:szCs w:val="24"/>
          <w:lang w:val="it-IT"/>
        </w:rPr>
        <w:t>, «Antologia Vieusseux», n. s., a. XI, n. 31, gennaio-aprile 2005, pp. 25-37.</w:t>
      </w:r>
    </w:p>
    <w:p w:rsidR="00D75EDD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CC6DA5">
        <w:rPr>
          <w:rFonts w:ascii="Times New Roman" w:hAnsi="Times New Roman"/>
          <w:i/>
          <w:sz w:val="24"/>
          <w:szCs w:val="24"/>
          <w:lang w:val="fr-FR"/>
        </w:rPr>
        <w:t>Réfections et appropriations d’Agrippa d’Aubigné dans la poésie de Franco Fortini</w:t>
      </w:r>
      <w:r w:rsidRPr="00CC6DA5">
        <w:rPr>
          <w:rFonts w:ascii="Times New Roman" w:hAnsi="Times New Roman"/>
          <w:sz w:val="24"/>
          <w:szCs w:val="24"/>
          <w:lang w:val="fr-FR"/>
        </w:rPr>
        <w:t>,</w:t>
      </w:r>
      <w:proofErr w:type="gramStart"/>
      <w:r w:rsidRPr="00CC6DA5">
        <w:rPr>
          <w:rFonts w:ascii="Times New Roman" w:hAnsi="Times New Roman"/>
          <w:sz w:val="24"/>
          <w:szCs w:val="24"/>
          <w:lang w:val="fr-FR"/>
        </w:rPr>
        <w:t xml:space="preserve"> «Albineana</w:t>
      </w:r>
      <w:proofErr w:type="gramEnd"/>
      <w:r w:rsidRPr="00CC6DA5">
        <w:rPr>
          <w:rFonts w:ascii="Times New Roman" w:hAnsi="Times New Roman"/>
          <w:sz w:val="24"/>
          <w:szCs w:val="24"/>
          <w:lang w:val="fr-FR"/>
        </w:rPr>
        <w:t>», 15, 2004, publié sous la direction de Marie-Madeleine Fragonard, pp.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C6DA5">
        <w:rPr>
          <w:rFonts w:ascii="Times New Roman" w:hAnsi="Times New Roman"/>
          <w:sz w:val="24"/>
          <w:szCs w:val="24"/>
          <w:lang w:val="fr-FR"/>
        </w:rPr>
        <w:t>81-109</w:t>
      </w:r>
      <w:r>
        <w:rPr>
          <w:rFonts w:ascii="Times New Roman" w:hAnsi="Times New Roman"/>
          <w:sz w:val="24"/>
          <w:szCs w:val="24"/>
          <w:lang w:val="fr-FR"/>
        </w:rPr>
        <w:t xml:space="preserve"> [in italiano: </w:t>
      </w:r>
      <w:r w:rsidRPr="00E168D7">
        <w:rPr>
          <w:rFonts w:ascii="Times New Roman" w:hAnsi="Times New Roman"/>
          <w:i/>
          <w:sz w:val="24"/>
          <w:szCs w:val="24"/>
          <w:lang w:val="it-IT"/>
        </w:rPr>
        <w:t>Rifacimenti e appropriazioni da Agrippa d’Aubigné nella poesia di Franco Fortini</w:t>
      </w:r>
      <w:r w:rsidRPr="00E168D7">
        <w:rPr>
          <w:rFonts w:ascii="Times New Roman" w:hAnsi="Times New Roman"/>
          <w:sz w:val="24"/>
          <w:szCs w:val="24"/>
          <w:lang w:val="it-IT"/>
        </w:rPr>
        <w:t>, «L’ospite ingrato», a. VIII, n. 2, 2005, pp. 119-141</w:t>
      </w:r>
      <w:r>
        <w:rPr>
          <w:rFonts w:ascii="Times New Roman" w:hAnsi="Times New Roman"/>
          <w:sz w:val="24"/>
          <w:szCs w:val="24"/>
          <w:lang w:val="it-IT"/>
        </w:rPr>
        <w:t>]</w:t>
      </w:r>
      <w:r w:rsidRPr="00E168D7">
        <w:rPr>
          <w:rFonts w:ascii="Times New Roman" w:hAnsi="Times New Roman"/>
          <w:sz w:val="24"/>
          <w:szCs w:val="24"/>
          <w:lang w:val="it-IT"/>
        </w:rPr>
        <w:t>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Un momento della presenza di Dante nella crisi religiosa del Cinquecento italiano. Le ‘Lettioni’ curate da Anton Francesco Doni</w:t>
      </w:r>
      <w:r w:rsidRPr="00620806">
        <w:rPr>
          <w:rFonts w:ascii="Times New Roman" w:hAnsi="Times New Roman"/>
          <w:sz w:val="24"/>
          <w:szCs w:val="24"/>
          <w:lang w:val="it-IT"/>
        </w:rPr>
        <w:t>, «Bollettino della società di studi valdesi», a. CXX, n. 192, giugno 2003, pp. 29-63.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Il carteggio Bainton-Cantimori</w:t>
      </w:r>
      <w:r w:rsidRPr="00620806">
        <w:rPr>
          <w:rFonts w:ascii="Times New Roman" w:hAnsi="Times New Roman"/>
          <w:sz w:val="24"/>
          <w:szCs w:val="24"/>
          <w:lang w:val="it-IT"/>
        </w:rPr>
        <w:t>, «Bollettino della società di studi valdesi», a. CXX, n. 193, dicembre 2003, pp. 129-136.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Globalizzazione letteraria e migrazione delle identità. Intervista a Younis Tawfik</w:t>
      </w:r>
      <w:r w:rsidRPr="00620806">
        <w:rPr>
          <w:rFonts w:ascii="Times New Roman" w:hAnsi="Times New Roman"/>
          <w:sz w:val="24"/>
          <w:szCs w:val="24"/>
          <w:lang w:val="it-IT"/>
        </w:rPr>
        <w:t>, «L’ospite ingrato», a. III, 2000, pp. 143-148.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«E sulla terra faremo libertà». ‘Giorni di sempre’ di Franco Fortini e Vittorio Pons</w:t>
      </w:r>
      <w:r w:rsidRPr="00620806">
        <w:rPr>
          <w:rFonts w:ascii="Times New Roman" w:hAnsi="Times New Roman"/>
          <w:sz w:val="24"/>
          <w:szCs w:val="24"/>
          <w:lang w:val="it-IT"/>
        </w:rPr>
        <w:t>, «Sichem. Percorsi di teologia riformata», a. IV, n. 3-4, 2000, pp. 45-75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D75EDD" w:rsidRDefault="00D75EDD" w:rsidP="00D75EDD">
      <w:pPr>
        <w:ind w:firstLine="567"/>
        <w:jc w:val="both"/>
        <w:rPr>
          <w:rFonts w:ascii="Times New Roman" w:hAnsi="Times New Roman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 xml:space="preserve"> “Bisogna scegliere”. Kierkegaard e Fortini</w:t>
      </w:r>
      <w:r w:rsidRPr="00620806">
        <w:rPr>
          <w:rFonts w:ascii="Times New Roman" w:hAnsi="Times New Roman"/>
          <w:sz w:val="24"/>
          <w:szCs w:val="24"/>
          <w:lang w:val="it-IT"/>
        </w:rPr>
        <w:t xml:space="preserve">, «L’ospite ingrato. Annuario del Centro Studi Franco Fortini», a. II, 1999, pp. 185-198 </w:t>
      </w:r>
    </w:p>
    <w:p w:rsidR="00D75EDD" w:rsidRPr="00620806" w:rsidRDefault="00D75EDD" w:rsidP="00D75ED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620806">
        <w:rPr>
          <w:rFonts w:ascii="Times New Roman" w:hAnsi="Times New Roman"/>
          <w:i/>
          <w:sz w:val="24"/>
          <w:szCs w:val="24"/>
          <w:lang w:val="it-IT"/>
        </w:rPr>
        <w:t>Ricerca del “secreto calle”. La letteratura intorno a Pontormo</w:t>
      </w:r>
      <w:r w:rsidRPr="00620806">
        <w:rPr>
          <w:rFonts w:ascii="Times New Roman" w:hAnsi="Times New Roman"/>
          <w:sz w:val="24"/>
          <w:szCs w:val="24"/>
          <w:lang w:val="it-IT"/>
        </w:rPr>
        <w:t>, «Bollettino della società di studi valdesi», n.183, dicembre 1998, pp.120-122.</w:t>
      </w:r>
    </w:p>
    <w:p w:rsidR="00D75EDD" w:rsidRPr="00711652" w:rsidRDefault="00D75EDD" w:rsidP="0065405D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65405D" w:rsidRPr="00E168D7" w:rsidRDefault="0065405D" w:rsidP="0065405D">
      <w:pPr>
        <w:ind w:left="426" w:hanging="426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5405D" w:rsidRPr="00CC1624" w:rsidRDefault="0065405D" w:rsidP="0065405D">
      <w:pPr>
        <w:ind w:left="426" w:hanging="426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C1624">
        <w:rPr>
          <w:rFonts w:ascii="Times New Roman" w:hAnsi="Times New Roman"/>
          <w:b/>
          <w:sz w:val="24"/>
          <w:szCs w:val="24"/>
          <w:lang w:val="it-IT"/>
        </w:rPr>
        <w:t>Saggi in volume:</w:t>
      </w:r>
    </w:p>
    <w:p w:rsidR="009F63E9" w:rsidRPr="00CC1624" w:rsidRDefault="009F63E9" w:rsidP="0065405D">
      <w:pPr>
        <w:ind w:firstLine="567"/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:rsidR="0049011F" w:rsidRPr="0049011F" w:rsidRDefault="0049011F" w:rsidP="0049011F">
      <w:pPr>
        <w:pStyle w:val="Paragrafoelenco"/>
        <w:spacing w:after="0" w:line="240" w:lineRule="auto"/>
        <w:ind w:left="0" w:firstLine="426"/>
        <w:jc w:val="both"/>
        <w:rPr>
          <w:rFonts w:eastAsia="Times New Roman"/>
          <w:iCs/>
          <w:sz w:val="24"/>
          <w:szCs w:val="24"/>
          <w:lang w:val="it-IT" w:eastAsia="en-GB"/>
        </w:rPr>
      </w:pPr>
      <w:bookmarkStart w:id="6" w:name="_GoBack"/>
      <w:bookmarkEnd w:id="6"/>
      <w:r>
        <w:rPr>
          <w:i/>
          <w:sz w:val="24"/>
          <w:szCs w:val="24"/>
          <w:lang w:val="it-IT"/>
        </w:rPr>
        <w:t>Ironia e pietà. Raffaello Franchi narratore tra Gobetti e «Solaria»</w:t>
      </w:r>
      <w:r>
        <w:rPr>
          <w:sz w:val="24"/>
          <w:szCs w:val="24"/>
          <w:lang w:val="it-IT"/>
        </w:rPr>
        <w:t xml:space="preserve">, postfazione (più </w:t>
      </w:r>
      <w:r w:rsidRPr="00AB02BB">
        <w:rPr>
          <w:i/>
          <w:sz w:val="24"/>
          <w:szCs w:val="24"/>
          <w:lang w:val="it-IT"/>
        </w:rPr>
        <w:t>Scheda</w:t>
      </w:r>
      <w:r>
        <w:rPr>
          <w:sz w:val="24"/>
          <w:szCs w:val="24"/>
          <w:lang w:val="it-IT"/>
        </w:rPr>
        <w:t xml:space="preserve"> e </w:t>
      </w:r>
      <w:r w:rsidRPr="00AB02BB">
        <w:rPr>
          <w:i/>
          <w:sz w:val="24"/>
          <w:szCs w:val="24"/>
          <w:lang w:val="it-IT"/>
        </w:rPr>
        <w:t>Biografia</w:t>
      </w:r>
      <w:r>
        <w:rPr>
          <w:sz w:val="24"/>
          <w:szCs w:val="24"/>
          <w:lang w:val="it-IT"/>
        </w:rPr>
        <w:t xml:space="preserve">), in Raffaello Franchi, </w:t>
      </w:r>
      <w:r>
        <w:rPr>
          <w:i/>
          <w:sz w:val="24"/>
          <w:szCs w:val="24"/>
          <w:lang w:val="it-IT"/>
        </w:rPr>
        <w:t>La Maschera</w:t>
      </w:r>
      <w:r>
        <w:rPr>
          <w:sz w:val="24"/>
          <w:szCs w:val="24"/>
          <w:lang w:val="it-IT"/>
        </w:rPr>
        <w:t xml:space="preserve">, </w:t>
      </w:r>
      <w:r>
        <w:rPr>
          <w:bCs/>
          <w:sz w:val="24"/>
          <w:szCs w:val="24"/>
          <w:lang w:val="it-IT"/>
        </w:rPr>
        <w:t>Roma, Edizioni di Storia e Letteratura, 2024 («Edizioni gobettiane»)</w:t>
      </w:r>
      <w:r>
        <w:rPr>
          <w:bCs/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pp. 73-118</w:t>
      </w:r>
      <w:r>
        <w:rPr>
          <w:bCs/>
          <w:sz w:val="24"/>
          <w:szCs w:val="24"/>
          <w:lang w:val="it-IT"/>
        </w:rPr>
        <w:t>.</w:t>
      </w:r>
    </w:p>
    <w:p w:rsidR="000A4409" w:rsidRDefault="000A4409" w:rsidP="000E437C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r w:rsidRPr="00185307">
        <w:rPr>
          <w:rFonts w:ascii="Times New Roman" w:hAnsi="Times New Roman"/>
          <w:i/>
          <w:sz w:val="24"/>
          <w:szCs w:val="24"/>
          <w:lang w:val="it-IT"/>
        </w:rPr>
        <w:t xml:space="preserve">Tutto e «niento». </w:t>
      </w:r>
      <w:r w:rsidRPr="00236312">
        <w:rPr>
          <w:rFonts w:ascii="Times New Roman" w:hAnsi="Times New Roman"/>
          <w:i/>
          <w:sz w:val="24"/>
          <w:szCs w:val="24"/>
          <w:lang w:val="it-IT"/>
        </w:rPr>
        <w:t>La ‘Trilogia degli scarozzanti’ di Giovanni Testor</w:t>
      </w:r>
      <w:r>
        <w:rPr>
          <w:rFonts w:ascii="Times New Roman" w:hAnsi="Times New Roman"/>
          <w:i/>
          <w:sz w:val="24"/>
          <w:szCs w:val="24"/>
          <w:lang w:val="it-IT"/>
        </w:rPr>
        <w:t>i come riscrittura queer di ‘Hamlet’ e ‘Macbeth’ (e di ‘Edipo re’)</w:t>
      </w:r>
      <w:r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236312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236312">
        <w:rPr>
          <w:rFonts w:ascii="Times New Roman" w:hAnsi="Times New Roman"/>
          <w:i/>
          <w:sz w:val="24"/>
          <w:szCs w:val="24"/>
          <w:lang w:val="it-IT"/>
        </w:rPr>
        <w:t xml:space="preserve">Early Modern Voices in Contemporary Literature and </w:t>
      </w:r>
      <w:r>
        <w:rPr>
          <w:rFonts w:ascii="Times New Roman" w:hAnsi="Times New Roman"/>
          <w:i/>
          <w:sz w:val="24"/>
          <w:szCs w:val="24"/>
          <w:lang w:val="it-IT"/>
        </w:rPr>
        <w:t>On Screen</w:t>
      </w:r>
      <w:r w:rsidRPr="00236312">
        <w:rPr>
          <w:rFonts w:ascii="Times New Roman" w:hAnsi="Times New Roman"/>
          <w:sz w:val="24"/>
          <w:szCs w:val="24"/>
          <w:lang w:val="it-IT"/>
        </w:rPr>
        <w:t xml:space="preserve">, edited by Ambra Moroncini and Aaron </w:t>
      </w:r>
      <w:r>
        <w:rPr>
          <w:rFonts w:ascii="Times New Roman" w:hAnsi="Times New Roman"/>
          <w:sz w:val="24"/>
          <w:szCs w:val="24"/>
          <w:lang w:val="it-IT"/>
        </w:rPr>
        <w:t xml:space="preserve">M. </w:t>
      </w:r>
      <w:r w:rsidRPr="00236312">
        <w:rPr>
          <w:rFonts w:ascii="Times New Roman" w:hAnsi="Times New Roman"/>
          <w:sz w:val="24"/>
          <w:szCs w:val="24"/>
          <w:lang w:val="it-IT"/>
        </w:rPr>
        <w:t xml:space="preserve">Kahn, </w:t>
      </w:r>
      <w:r>
        <w:rPr>
          <w:rFonts w:ascii="Times New Roman" w:hAnsi="Times New Roman"/>
          <w:sz w:val="24"/>
          <w:szCs w:val="24"/>
          <w:lang w:val="it-IT"/>
        </w:rPr>
        <w:t xml:space="preserve">Holden Mass., </w:t>
      </w:r>
      <w:r w:rsidRPr="00236312">
        <w:rPr>
          <w:rFonts w:ascii="Times New Roman" w:hAnsi="Times New Roman"/>
          <w:sz w:val="24"/>
          <w:szCs w:val="24"/>
          <w:lang w:val="it-IT"/>
        </w:rPr>
        <w:t>QuodManet</w:t>
      </w:r>
      <w:r>
        <w:rPr>
          <w:rFonts w:ascii="Times New Roman" w:hAnsi="Times New Roman"/>
          <w:sz w:val="24"/>
          <w:szCs w:val="24"/>
          <w:lang w:val="it-IT"/>
        </w:rPr>
        <w:t>, 2024, pp. 113-146</w:t>
      </w:r>
      <w:r w:rsidRPr="00236312">
        <w:rPr>
          <w:rFonts w:ascii="Times New Roman" w:hAnsi="Times New Roman"/>
          <w:sz w:val="24"/>
          <w:szCs w:val="24"/>
          <w:lang w:val="it-IT"/>
        </w:rPr>
        <w:t>.</w:t>
      </w:r>
    </w:p>
    <w:p w:rsidR="000E437C" w:rsidRDefault="000E437C" w:rsidP="000E437C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Introduzione </w:t>
      </w:r>
      <w:r>
        <w:rPr>
          <w:rFonts w:ascii="Times New Roman" w:hAnsi="Times New Roman"/>
          <w:sz w:val="24"/>
          <w:szCs w:val="24"/>
          <w:lang w:val="it-IT"/>
        </w:rPr>
        <w:t xml:space="preserve">[con Tiziano Toracca], in </w:t>
      </w:r>
      <w:r>
        <w:rPr>
          <w:rFonts w:ascii="Times New Roman" w:hAnsi="Times New Roman"/>
          <w:i/>
          <w:sz w:val="24"/>
          <w:szCs w:val="24"/>
          <w:lang w:val="it-IT"/>
        </w:rPr>
        <w:t>Leggere e rileggere Sciascia</w:t>
      </w:r>
      <w:r>
        <w:rPr>
          <w:rFonts w:ascii="Times New Roman" w:hAnsi="Times New Roman"/>
          <w:sz w:val="24"/>
          <w:szCs w:val="24"/>
          <w:lang w:val="it-IT"/>
        </w:rPr>
        <w:t>, cit., pp. 13-17.</w:t>
      </w:r>
    </w:p>
    <w:p w:rsidR="000E437C" w:rsidRPr="00734859" w:rsidRDefault="000E437C" w:rsidP="000E437C">
      <w:pPr>
        <w:ind w:firstLine="426"/>
        <w:jc w:val="both"/>
        <w:rPr>
          <w:rFonts w:ascii="Times New Roman" w:hAnsi="Times New Roman"/>
          <w:sz w:val="24"/>
          <w:szCs w:val="24"/>
          <w:lang w:val="it-IT"/>
        </w:rPr>
      </w:pPr>
      <w:r w:rsidRPr="00C56CD4">
        <w:rPr>
          <w:rFonts w:ascii="Times New Roman" w:hAnsi="Times New Roman"/>
          <w:i/>
          <w:sz w:val="24"/>
          <w:szCs w:val="24"/>
          <w:lang w:val="it-IT"/>
        </w:rPr>
        <w:t xml:space="preserve">Il libro che non finirà mai. </w:t>
      </w:r>
      <w:r>
        <w:rPr>
          <w:rFonts w:ascii="Times New Roman" w:hAnsi="Times New Roman"/>
          <w:i/>
          <w:sz w:val="24"/>
          <w:szCs w:val="24"/>
          <w:lang w:val="it-IT"/>
        </w:rPr>
        <w:t>Rilettura e riscrittura di ‘Morte dell’inquisitore’ (1964)</w:t>
      </w:r>
      <w:r>
        <w:rPr>
          <w:rFonts w:ascii="Times New Roman" w:hAnsi="Times New Roman"/>
          <w:sz w:val="24"/>
          <w:szCs w:val="24"/>
          <w:lang w:val="it-IT"/>
        </w:rPr>
        <w:t xml:space="preserve">, in </w:t>
      </w:r>
      <w:r>
        <w:rPr>
          <w:rFonts w:ascii="Times New Roman" w:hAnsi="Times New Roman"/>
          <w:i/>
          <w:sz w:val="24"/>
          <w:szCs w:val="24"/>
          <w:lang w:val="it-IT"/>
        </w:rPr>
        <w:t>Leggere e rileggere Sciascia</w:t>
      </w:r>
      <w:r>
        <w:rPr>
          <w:rFonts w:ascii="Times New Roman" w:hAnsi="Times New Roman"/>
          <w:sz w:val="24"/>
          <w:szCs w:val="24"/>
          <w:lang w:val="it-IT"/>
        </w:rPr>
        <w:t>, cit., pp. 73-83.</w:t>
      </w:r>
    </w:p>
    <w:p w:rsidR="004F3AE6" w:rsidRDefault="004F3AE6" w:rsidP="0067381C">
      <w:pPr>
        <w:pStyle w:val="Paragrafoelenco"/>
        <w:spacing w:after="0" w:line="240" w:lineRule="auto"/>
        <w:ind w:left="0" w:firstLine="426"/>
        <w:jc w:val="both"/>
        <w:rPr>
          <w:sz w:val="24"/>
          <w:szCs w:val="24"/>
          <w:lang w:val="it-IT"/>
        </w:rPr>
      </w:pPr>
      <w:r w:rsidRPr="00620806">
        <w:rPr>
          <w:i/>
          <w:sz w:val="24"/>
          <w:szCs w:val="24"/>
          <w:lang w:val="it-IT"/>
        </w:rPr>
        <w:t>Manierismo</w:t>
      </w:r>
      <w:r>
        <w:rPr>
          <w:sz w:val="24"/>
          <w:szCs w:val="24"/>
          <w:lang w:val="it-IT"/>
        </w:rPr>
        <w:t xml:space="preserve">, in </w:t>
      </w:r>
      <w:r>
        <w:rPr>
          <w:i/>
          <w:sz w:val="24"/>
          <w:szCs w:val="24"/>
          <w:lang w:val="it-IT"/>
        </w:rPr>
        <w:t>Etichette letterarie. Epoche Generi Questioni</w:t>
      </w:r>
      <w:r>
        <w:rPr>
          <w:sz w:val="24"/>
          <w:szCs w:val="24"/>
          <w:lang w:val="it-IT"/>
        </w:rPr>
        <w:t>, a cura di Alessandro Basso, Simona Biancalana, Valeria Cavalloro, Palermo, Palumbo, 2023</w:t>
      </w:r>
      <w:r w:rsidR="00774FF0">
        <w:rPr>
          <w:sz w:val="24"/>
          <w:szCs w:val="24"/>
          <w:lang w:val="it-IT"/>
        </w:rPr>
        <w:t>, pp. 47-71</w:t>
      </w:r>
      <w:r>
        <w:rPr>
          <w:sz w:val="24"/>
          <w:szCs w:val="24"/>
          <w:lang w:val="it-IT"/>
        </w:rPr>
        <w:t>.</w:t>
      </w:r>
    </w:p>
    <w:p w:rsidR="00F95C21" w:rsidRDefault="0067381C" w:rsidP="0067381C">
      <w:pPr>
        <w:pStyle w:val="Paragrafoelenco"/>
        <w:spacing w:after="0" w:line="240" w:lineRule="auto"/>
        <w:ind w:left="0" w:firstLine="426"/>
        <w:jc w:val="both"/>
        <w:rPr>
          <w:rFonts w:eastAsia="Times New Roman"/>
          <w:iCs/>
          <w:sz w:val="24"/>
          <w:szCs w:val="24"/>
          <w:lang w:val="it-IT" w:eastAsia="en-GB"/>
        </w:rPr>
      </w:pPr>
      <w:r w:rsidRPr="009D2F29">
        <w:rPr>
          <w:rFonts w:eastAsia="Times New Roman"/>
          <w:i/>
          <w:iCs/>
          <w:sz w:val="24"/>
          <w:szCs w:val="24"/>
          <w:lang w:val="it-IT" w:eastAsia="en-GB"/>
        </w:rPr>
        <w:t>Sebastiano Timpanaro</w:t>
      </w:r>
      <w:r>
        <w:rPr>
          <w:rFonts w:eastAsia="Times New Roman"/>
          <w:i/>
          <w:iCs/>
          <w:sz w:val="24"/>
          <w:szCs w:val="24"/>
          <w:lang w:val="it-IT" w:eastAsia="en-GB"/>
        </w:rPr>
        <w:t xml:space="preserve"> (1923-2000)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 xml:space="preserve">, in </w:t>
      </w:r>
      <w:r>
        <w:rPr>
          <w:rFonts w:eastAsia="Times New Roman"/>
          <w:i/>
          <w:iCs/>
          <w:sz w:val="24"/>
          <w:szCs w:val="24"/>
          <w:lang w:val="it-IT" w:eastAsia="en-GB"/>
        </w:rPr>
        <w:t>La c</w:t>
      </w:r>
      <w:r w:rsidRPr="009D2F29">
        <w:rPr>
          <w:rFonts w:eastAsia="Times New Roman"/>
          <w:i/>
          <w:iCs/>
          <w:sz w:val="24"/>
          <w:szCs w:val="24"/>
          <w:lang w:val="it-IT" w:eastAsia="en-GB"/>
        </w:rPr>
        <w:t>ritica viva</w:t>
      </w:r>
      <w:r>
        <w:rPr>
          <w:rFonts w:eastAsia="Times New Roman"/>
          <w:i/>
          <w:iCs/>
          <w:sz w:val="24"/>
          <w:szCs w:val="24"/>
          <w:lang w:val="it-IT" w:eastAsia="en-GB"/>
        </w:rPr>
        <w:t>. Lettura colletiva di una generazione (1920-1940)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>, a cura di Luciano Curreri e Pierluigi Pellini</w:t>
      </w:r>
      <w:r>
        <w:rPr>
          <w:rFonts w:eastAsia="Times New Roman"/>
          <w:iCs/>
          <w:sz w:val="24"/>
          <w:szCs w:val="24"/>
          <w:lang w:val="it-IT" w:eastAsia="en-GB"/>
        </w:rPr>
        <w:t>, Macerata, Quodlibet, 2022, pp. 69-74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>.</w:t>
      </w:r>
    </w:p>
    <w:p w:rsidR="0067381C" w:rsidRDefault="0067381C" w:rsidP="0067381C">
      <w:pPr>
        <w:pStyle w:val="Paragrafoelenco"/>
        <w:spacing w:after="0" w:line="240" w:lineRule="auto"/>
        <w:ind w:left="0" w:firstLine="426"/>
        <w:jc w:val="both"/>
        <w:rPr>
          <w:rFonts w:eastAsia="Times New Roman"/>
          <w:iCs/>
          <w:sz w:val="20"/>
          <w:szCs w:val="20"/>
          <w:lang w:val="it-IT" w:eastAsia="en-GB"/>
        </w:rPr>
      </w:pPr>
      <w:r>
        <w:rPr>
          <w:rFonts w:eastAsia="Times New Roman"/>
          <w:i/>
          <w:iCs/>
          <w:sz w:val="24"/>
          <w:szCs w:val="24"/>
          <w:lang w:val="it-IT" w:eastAsia="en-GB"/>
        </w:rPr>
        <w:t>La poesia nell’Italia del benessere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 xml:space="preserve">, </w:t>
      </w:r>
      <w:r>
        <w:rPr>
          <w:rFonts w:eastAsia="Times New Roman"/>
          <w:iCs/>
          <w:sz w:val="24"/>
          <w:szCs w:val="24"/>
          <w:lang w:val="it-IT" w:eastAsia="en-GB"/>
        </w:rPr>
        <w:t xml:space="preserve">[in Parte sesta, </w:t>
      </w:r>
      <w:r>
        <w:rPr>
          <w:rFonts w:eastAsia="Times New Roman"/>
          <w:i/>
          <w:iCs/>
          <w:sz w:val="24"/>
          <w:szCs w:val="24"/>
          <w:lang w:val="it-IT" w:eastAsia="en-GB"/>
        </w:rPr>
        <w:t>1956-1980. Gli anni degli sperimentalismi poetici</w:t>
      </w:r>
      <w:r>
        <w:rPr>
          <w:rFonts w:eastAsia="Times New Roman"/>
          <w:iCs/>
          <w:sz w:val="24"/>
          <w:szCs w:val="24"/>
          <w:lang w:val="it-IT" w:eastAsia="en-GB"/>
        </w:rPr>
        <w:t>],</w:t>
      </w:r>
      <w:r>
        <w:rPr>
          <w:rFonts w:eastAsia="Times New Roman"/>
          <w:i/>
          <w:iCs/>
          <w:sz w:val="24"/>
          <w:szCs w:val="24"/>
          <w:lang w:val="it-IT" w:eastAsia="en-GB"/>
        </w:rPr>
        <w:t xml:space="preserve"> 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 xml:space="preserve">in </w:t>
      </w:r>
      <w:r>
        <w:rPr>
          <w:rFonts w:eastAsia="Times New Roman"/>
          <w:i/>
          <w:iCs/>
          <w:sz w:val="24"/>
          <w:szCs w:val="24"/>
          <w:lang w:val="it-IT" w:eastAsia="en-GB"/>
        </w:rPr>
        <w:t>Letteratura italiana contemporanea. Narrativa e poesia dal Novecento a oggi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>, a cura di</w:t>
      </w:r>
      <w:r w:rsidRPr="009D2F29">
        <w:rPr>
          <w:rFonts w:eastAsia="Times New Roman"/>
          <w:i/>
          <w:iCs/>
          <w:sz w:val="24"/>
          <w:szCs w:val="24"/>
          <w:lang w:val="it-IT" w:eastAsia="en-GB"/>
        </w:rPr>
        <w:t xml:space="preserve"> 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>Beatrice Manetti e Massimiliano Tortora, Roma, Carocci</w:t>
      </w:r>
      <w:r>
        <w:rPr>
          <w:rFonts w:eastAsia="Times New Roman"/>
          <w:iCs/>
          <w:sz w:val="24"/>
          <w:szCs w:val="24"/>
          <w:lang w:val="it-IT" w:eastAsia="en-GB"/>
        </w:rPr>
        <w:t>, 2022, pp. 333-355.</w:t>
      </w:r>
    </w:p>
    <w:p w:rsidR="0067381C" w:rsidRPr="00F95C21" w:rsidRDefault="0067381C" w:rsidP="0067381C">
      <w:pPr>
        <w:pStyle w:val="Paragrafoelenco"/>
        <w:spacing w:after="0" w:line="240" w:lineRule="auto"/>
        <w:ind w:left="0" w:firstLine="426"/>
        <w:jc w:val="both"/>
        <w:rPr>
          <w:rFonts w:eastAsia="Times New Roman"/>
          <w:iCs/>
          <w:sz w:val="20"/>
          <w:szCs w:val="20"/>
          <w:lang w:val="en-US" w:eastAsia="en-GB"/>
        </w:rPr>
      </w:pPr>
      <w:r w:rsidRPr="003858AB">
        <w:rPr>
          <w:rFonts w:eastAsia="Times New Roman"/>
          <w:i/>
          <w:iCs/>
          <w:sz w:val="24"/>
          <w:szCs w:val="24"/>
          <w:lang w:val="it-IT" w:eastAsia="en-GB"/>
        </w:rPr>
        <w:t xml:space="preserve">«E Dio per questo fa ch’egli va folle / e mostra nudo il ventre, il petto e </w:t>
      </w:r>
      <w:r>
        <w:rPr>
          <w:rFonts w:eastAsia="Times New Roman"/>
          <w:i/>
          <w:iCs/>
          <w:sz w:val="24"/>
          <w:szCs w:val="24"/>
          <w:lang w:val="it-IT" w:eastAsia="en-GB"/>
        </w:rPr>
        <w:t xml:space="preserve">il fianco». </w:t>
      </w:r>
      <w:r w:rsidRPr="00F95C21">
        <w:rPr>
          <w:rFonts w:eastAsia="Times New Roman"/>
          <w:i/>
          <w:iCs/>
          <w:sz w:val="24"/>
          <w:szCs w:val="24"/>
          <w:lang w:val="en-US" w:eastAsia="en-GB"/>
        </w:rPr>
        <w:t xml:space="preserve">Furious Orlando or Punished </w:t>
      </w:r>
      <w:proofErr w:type="gramStart"/>
      <w:r w:rsidRPr="00F95C21">
        <w:rPr>
          <w:rFonts w:eastAsia="Times New Roman"/>
          <w:i/>
          <w:iCs/>
          <w:sz w:val="24"/>
          <w:szCs w:val="24"/>
          <w:lang w:val="en-US" w:eastAsia="en-GB"/>
        </w:rPr>
        <w:t>Orlando?</w:t>
      </w:r>
      <w:r w:rsidRPr="00F95C21">
        <w:rPr>
          <w:rFonts w:eastAsia="Times New Roman"/>
          <w:iCs/>
          <w:sz w:val="24"/>
          <w:szCs w:val="24"/>
          <w:lang w:val="en-US" w:eastAsia="en-GB"/>
        </w:rPr>
        <w:t>,</w:t>
      </w:r>
      <w:proofErr w:type="gramEnd"/>
      <w:r w:rsidRPr="00F95C21">
        <w:rPr>
          <w:rFonts w:eastAsia="Times New Roman"/>
          <w:iCs/>
          <w:sz w:val="24"/>
          <w:szCs w:val="24"/>
          <w:lang w:val="en-US" w:eastAsia="en-GB"/>
        </w:rPr>
        <w:t xml:space="preserve"> in </w:t>
      </w:r>
      <w:r w:rsidRPr="00F95C21">
        <w:rPr>
          <w:rFonts w:eastAsia="Times New Roman"/>
          <w:i/>
          <w:iCs/>
          <w:sz w:val="24"/>
          <w:szCs w:val="24"/>
          <w:lang w:val="en-US" w:eastAsia="en-GB"/>
        </w:rPr>
        <w:t>Nudity and Folly in Italian Literature from Dante to Leopardi</w:t>
      </w:r>
      <w:r w:rsidRPr="00F95C21">
        <w:rPr>
          <w:rFonts w:eastAsia="Times New Roman"/>
          <w:iCs/>
          <w:sz w:val="24"/>
          <w:szCs w:val="24"/>
          <w:lang w:val="en-US" w:eastAsia="en-GB"/>
        </w:rPr>
        <w:t>, edited by Simon Gilson and Ambra Moroncini, Firenze, Cesati, 2022</w:t>
      </w:r>
      <w:r w:rsidR="00F95C21" w:rsidRPr="00F95C21">
        <w:rPr>
          <w:rFonts w:eastAsia="Times New Roman"/>
          <w:iCs/>
          <w:sz w:val="24"/>
          <w:szCs w:val="24"/>
          <w:lang w:val="en-US" w:eastAsia="en-GB"/>
        </w:rPr>
        <w:t xml:space="preserve">, </w:t>
      </w:r>
      <w:r w:rsidRPr="00F95C21">
        <w:rPr>
          <w:rFonts w:eastAsia="Times New Roman"/>
          <w:iCs/>
          <w:sz w:val="24"/>
          <w:szCs w:val="24"/>
          <w:lang w:val="en-US" w:eastAsia="en-GB"/>
        </w:rPr>
        <w:t>pp. 155-177</w:t>
      </w:r>
      <w:r w:rsidR="00F95C21">
        <w:rPr>
          <w:rFonts w:eastAsia="Times New Roman"/>
          <w:iCs/>
          <w:sz w:val="24"/>
          <w:szCs w:val="24"/>
          <w:lang w:val="en-US" w:eastAsia="en-GB"/>
        </w:rPr>
        <w:t>.</w:t>
      </w:r>
    </w:p>
    <w:p w:rsidR="0067381C" w:rsidRPr="009D2F29" w:rsidRDefault="0067381C" w:rsidP="0067381C">
      <w:pPr>
        <w:pStyle w:val="Paragrafoelenco"/>
        <w:spacing w:after="0" w:line="240" w:lineRule="auto"/>
        <w:ind w:left="0"/>
        <w:jc w:val="both"/>
        <w:rPr>
          <w:rFonts w:eastAsia="Times New Roman"/>
          <w:iCs/>
          <w:sz w:val="24"/>
          <w:szCs w:val="24"/>
          <w:lang w:val="it-IT" w:eastAsia="en-GB"/>
        </w:rPr>
      </w:pPr>
      <w:r w:rsidRPr="00F95C21">
        <w:rPr>
          <w:rFonts w:eastAsia="Times New Roman"/>
          <w:iCs/>
          <w:sz w:val="24"/>
          <w:szCs w:val="24"/>
          <w:lang w:val="en-US" w:eastAsia="en-GB"/>
        </w:rPr>
        <w:tab/>
      </w:r>
      <w:r w:rsidRPr="009D2F29">
        <w:rPr>
          <w:rFonts w:eastAsia="Times New Roman"/>
          <w:i/>
          <w:iCs/>
          <w:sz w:val="24"/>
          <w:szCs w:val="24"/>
          <w:lang w:val="it-IT" w:eastAsia="en-GB"/>
        </w:rPr>
        <w:t>Prefazione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 xml:space="preserve">, in Federica Carla Crovella, </w:t>
      </w:r>
      <w:r w:rsidRPr="009D2F29">
        <w:rPr>
          <w:rFonts w:eastAsia="Times New Roman"/>
          <w:i/>
          <w:iCs/>
          <w:sz w:val="24"/>
          <w:szCs w:val="24"/>
          <w:lang w:val="it-IT" w:eastAsia="en-GB"/>
        </w:rPr>
        <w:t>Armanda Guiducci: una saggista dalla parte delle donne</w:t>
      </w:r>
      <w:r w:rsidRPr="009D2F29">
        <w:rPr>
          <w:rFonts w:eastAsia="Times New Roman"/>
          <w:iCs/>
          <w:sz w:val="24"/>
          <w:szCs w:val="24"/>
          <w:lang w:val="it-IT" w:eastAsia="en-GB"/>
        </w:rPr>
        <w:t>, Torino, Cirsde, 2021 («Studi di genere. Quaderni di Donne &amp; Ricerca», 6), pp. 4-5.</w:t>
      </w:r>
    </w:p>
    <w:p w:rsidR="0067381C" w:rsidRPr="009D2F29" w:rsidRDefault="0067381C" w:rsidP="0067381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«Storia e natura, mia e non mia»: i confini di ‘Paesaggio con serpente’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Fortini ’17. Atti del convegno di studi di Padova (11-12 dicembre 2017)</w:t>
      </w:r>
      <w:r w:rsidRPr="009D2F29">
        <w:rPr>
          <w:rFonts w:ascii="Times New Roman" w:hAnsi="Times New Roman"/>
          <w:sz w:val="24"/>
          <w:szCs w:val="24"/>
          <w:lang w:val="it-IT"/>
        </w:rPr>
        <w:t>, a cura di Filippo Grendene, Fabio Magro e Giacomo Morbiato, Macerata, Quodlibet, 2020, pp. 117-136</w:t>
      </w:r>
      <w:r w:rsidR="00F95C21">
        <w:rPr>
          <w:rFonts w:ascii="Times New Roman" w:hAnsi="Times New Roman"/>
          <w:lang w:val="it-IT"/>
        </w:rPr>
        <w:t>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Caverne, badie, celle, mausolei: luoghi e corpi religiosi nell’‘Orlando furioso’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Natura Società Letteratura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9D2F29">
        <w:rPr>
          <w:rFonts w:ascii="Times New Roman" w:hAnsi="Times New Roman"/>
          <w:color w:val="212529"/>
          <w:sz w:val="24"/>
          <w:szCs w:val="24"/>
          <w:shd w:val="clear" w:color="auto" w:fill="FFFFFF"/>
          <w:lang w:val="it-IT"/>
        </w:rPr>
        <w:t>Atti del XXII Congresso dell’ADI - Associazione degli Italianisti (Bologna, 13-15 settembre 2018), a cura di A. Campana e F. Giunta, Roma, Adi editore, 2020, pp. 1-7</w:t>
      </w:r>
      <w:r w:rsidRPr="009D2F29">
        <w:rPr>
          <w:rFonts w:ascii="Times New Roman" w:hAnsi="Times New Roman"/>
          <w:sz w:val="24"/>
          <w:szCs w:val="24"/>
          <w:lang w:val="it-IT"/>
        </w:rPr>
        <w:t>.</w:t>
      </w:r>
    </w:p>
    <w:p w:rsidR="0067381C" w:rsidRPr="009D2F29" w:rsidRDefault="0067381C" w:rsidP="0067381C">
      <w:pPr>
        <w:pStyle w:val="Paragrafoelenco"/>
        <w:spacing w:after="0" w:line="240" w:lineRule="auto"/>
        <w:ind w:left="0" w:firstLine="567"/>
        <w:jc w:val="both"/>
        <w:rPr>
          <w:sz w:val="20"/>
          <w:szCs w:val="20"/>
          <w:lang w:val="it-IT"/>
        </w:rPr>
      </w:pPr>
      <w:r w:rsidRPr="009D2F29">
        <w:rPr>
          <w:i/>
          <w:sz w:val="24"/>
          <w:szCs w:val="24"/>
          <w:lang w:val="it-IT"/>
        </w:rPr>
        <w:t>Dibattiti religiosi e polemica anticlericale nei poemi di Boiardo e di Ariosto</w:t>
      </w:r>
      <w:r w:rsidRPr="009D2F29">
        <w:rPr>
          <w:sz w:val="24"/>
          <w:szCs w:val="24"/>
          <w:lang w:val="it-IT"/>
        </w:rPr>
        <w:t xml:space="preserve">, in </w:t>
      </w:r>
      <w:r w:rsidRPr="009D2F29">
        <w:rPr>
          <w:i/>
          <w:sz w:val="24"/>
          <w:szCs w:val="24"/>
          <w:lang w:val="it-IT"/>
        </w:rPr>
        <w:t>Verso la Riforma. Criticare la chiesa, riformare la chiesa (XV-XVI secolo)</w:t>
      </w:r>
      <w:r w:rsidRPr="009D2F29">
        <w:rPr>
          <w:sz w:val="24"/>
          <w:szCs w:val="24"/>
          <w:lang w:val="it-IT"/>
        </w:rPr>
        <w:t>, a cura di Susanna Peyronel Rambaldi, Torino, Claudiana, 2019, pp. 197-214.</w:t>
      </w:r>
    </w:p>
    <w:p w:rsidR="0067381C" w:rsidRPr="009D2F29" w:rsidRDefault="0067381C" w:rsidP="00F95C21">
      <w:pPr>
        <w:pStyle w:val="Paragrafoelenco"/>
        <w:spacing w:after="0" w:line="240" w:lineRule="auto"/>
        <w:ind w:left="0" w:firstLine="567"/>
        <w:jc w:val="both"/>
        <w:rPr>
          <w:sz w:val="24"/>
          <w:szCs w:val="24"/>
          <w:lang w:val="it-IT"/>
        </w:rPr>
      </w:pPr>
      <w:r w:rsidRPr="009D2F29">
        <w:rPr>
          <w:i/>
          <w:sz w:val="24"/>
          <w:szCs w:val="24"/>
          <w:lang w:val="it-IT"/>
        </w:rPr>
        <w:t>Introduzione</w:t>
      </w:r>
      <w:r w:rsidR="00F95C21">
        <w:rPr>
          <w:sz w:val="24"/>
          <w:szCs w:val="24"/>
          <w:lang w:val="it-IT"/>
        </w:rPr>
        <w:t xml:space="preserve"> e </w:t>
      </w:r>
      <w:r w:rsidRPr="009D2F29">
        <w:rPr>
          <w:i/>
          <w:sz w:val="24"/>
          <w:szCs w:val="24"/>
          <w:lang w:val="it-IT"/>
        </w:rPr>
        <w:t>Tra scrivere e leggere. Fortini e la poesia europea</w:t>
      </w:r>
      <w:r w:rsidRPr="009D2F29">
        <w:rPr>
          <w:sz w:val="24"/>
          <w:szCs w:val="24"/>
          <w:lang w:val="it-IT"/>
        </w:rPr>
        <w:t xml:space="preserve">, </w:t>
      </w:r>
      <w:r w:rsidR="00F95C21">
        <w:rPr>
          <w:sz w:val="24"/>
          <w:szCs w:val="24"/>
          <w:lang w:val="it-IT"/>
        </w:rPr>
        <w:t xml:space="preserve">in </w:t>
      </w:r>
      <w:r w:rsidR="00F95C21" w:rsidRPr="009D2F29">
        <w:rPr>
          <w:i/>
          <w:sz w:val="24"/>
          <w:szCs w:val="24"/>
          <w:lang w:val="it-IT"/>
        </w:rPr>
        <w:t>Franco Fortini. Scrivere e leggere poesia</w:t>
      </w:r>
      <w:r w:rsidR="00F95C21" w:rsidRPr="009D2F29">
        <w:rPr>
          <w:sz w:val="24"/>
          <w:szCs w:val="24"/>
          <w:lang w:val="it-IT"/>
        </w:rPr>
        <w:t>, cit., pp. 7-10</w:t>
      </w:r>
      <w:r w:rsidR="00F95C21">
        <w:rPr>
          <w:sz w:val="24"/>
          <w:szCs w:val="24"/>
          <w:lang w:val="it-IT"/>
        </w:rPr>
        <w:t xml:space="preserve">, </w:t>
      </w:r>
      <w:r w:rsidRPr="009D2F29">
        <w:rPr>
          <w:sz w:val="24"/>
          <w:szCs w:val="24"/>
          <w:lang w:val="it-IT"/>
        </w:rPr>
        <w:t>73-91.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Il servizio della critica: Fortini attraverso De Sanctis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La militanza della critica da Francesco De Sanctis alla contemporaneità</w:t>
      </w:r>
      <w:r w:rsidRPr="009D2F29">
        <w:rPr>
          <w:rFonts w:ascii="Times New Roman" w:hAnsi="Times New Roman"/>
          <w:sz w:val="24"/>
          <w:szCs w:val="24"/>
          <w:lang w:val="it-IT"/>
        </w:rPr>
        <w:t>, a cura di Clara Allasia, Laura Nay e Chiara Tavella, Alessandria, Edizioni dell’Orso, 2019, pp. 199-209.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Missiroli, Gobetti, Malaparte e il mito della Riforma negli anni Venti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Piero Gobetti e la Riforma in Italia</w:t>
      </w:r>
      <w:r w:rsidRPr="009D2F29">
        <w:rPr>
          <w:rFonts w:ascii="Times New Roman" w:hAnsi="Times New Roman"/>
          <w:sz w:val="24"/>
          <w:szCs w:val="24"/>
          <w:lang w:val="it-IT"/>
        </w:rPr>
        <w:t>,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it-IT"/>
        </w:rPr>
        <w:t>Atti del Convegno in onore di Alberto Cabella (Torino, 9 giugno 2017),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it-IT"/>
        </w:rPr>
        <w:t>a cura di Marta Vicari, prefazione di Valdo Spini, Fano (Pu), Aras, 2018, pp. 83-130</w:t>
      </w:r>
      <w:r w:rsidR="00F95C21">
        <w:rPr>
          <w:rFonts w:ascii="Times New Roman" w:hAnsi="Times New Roman"/>
          <w:sz w:val="24"/>
          <w:szCs w:val="24"/>
          <w:lang w:val="it-IT"/>
        </w:rPr>
        <w:t>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Antonio Brucioli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Le cinquecentine del fondo Piero Guicciardini nella Biblioteca Nazionale Centrale di Firenze</w:t>
      </w:r>
      <w:r w:rsidRPr="009D2F29">
        <w:rPr>
          <w:rFonts w:ascii="Times New Roman" w:hAnsi="Times New Roman"/>
          <w:sz w:val="24"/>
          <w:szCs w:val="24"/>
          <w:lang w:val="it-IT"/>
        </w:rPr>
        <w:t>, a cura di Marco Fratini e Laura Venturi, Torre Pellice, Centro Culturale Valdese editore, 2017, pp. 69-72.</w:t>
      </w:r>
    </w:p>
    <w:p w:rsidR="0067381C" w:rsidRDefault="0067381C" w:rsidP="0067381C">
      <w:pPr>
        <w:pStyle w:val="Testonotaapidipagina"/>
        <w:ind w:firstLine="708"/>
        <w:jc w:val="both"/>
        <w:rPr>
          <w:rFonts w:ascii="Helvetica" w:hAnsi="Helvetica"/>
          <w:color w:val="355064"/>
          <w:sz w:val="16"/>
          <w:szCs w:val="16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Come la verità: ‘Esempi’ di Umberto Fiori (1992)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La poesia italiana degli anni Ottanta. Esordi e conferme II</w:t>
      </w:r>
      <w:r w:rsidRPr="009D2F29">
        <w:rPr>
          <w:rFonts w:ascii="Times New Roman" w:hAnsi="Times New Roman"/>
          <w:sz w:val="24"/>
          <w:szCs w:val="24"/>
          <w:lang w:val="it-IT"/>
        </w:rPr>
        <w:t>, a cura di Sabrina Stroppa, Lecce, Pensa MultiMedia, 2017, pp. 253-279.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9D2F29">
        <w:rPr>
          <w:rFonts w:ascii="Times New Roman" w:hAnsi="Times New Roman"/>
          <w:i/>
          <w:sz w:val="24"/>
          <w:szCs w:val="24"/>
          <w:lang w:val="en-GB"/>
        </w:rPr>
        <w:t>From Venice to Basel. Curione’s Rewritings</w:t>
      </w:r>
      <w:r w:rsidRPr="009D2F29">
        <w:rPr>
          <w:rFonts w:ascii="Times New Roman" w:hAnsi="Times New Roman"/>
          <w:sz w:val="24"/>
          <w:szCs w:val="24"/>
          <w:lang w:val="en-GB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en-GB"/>
        </w:rPr>
        <w:t>Renaissance Rewritings</w:t>
      </w:r>
      <w:r w:rsidRPr="009D2F29">
        <w:rPr>
          <w:rFonts w:ascii="Times New Roman" w:hAnsi="Times New Roman"/>
          <w:sz w:val="24"/>
          <w:szCs w:val="24"/>
          <w:lang w:val="en-GB"/>
        </w:rPr>
        <w:t>, edited by Helmut Pfeiffer, Irene Fantappiè and Tobias Roth, Berlin-Boston, De Gruyter, 2017,</w:t>
      </w:r>
      <w:r w:rsidRPr="009D2F2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en-GB"/>
        </w:rPr>
        <w:t>pp. 213-224.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Letture e riscritture “riformate” della canzone alla Vergine di Petrarca nel Cinquecento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Les Muses sacrées. Poésie et Théâtre de la Réforme entre France et Italie</w:t>
      </w:r>
      <w:r w:rsidRPr="009D2F29">
        <w:rPr>
          <w:rFonts w:ascii="Times New Roman" w:hAnsi="Times New Roman"/>
          <w:sz w:val="24"/>
          <w:szCs w:val="24"/>
          <w:lang w:val="it-IT"/>
        </w:rPr>
        <w:t>, sous la direction de Véronique Ferrer et Rosanna Gorris Camos, Genève, Droz, 201</w:t>
      </w:r>
      <w:r>
        <w:rPr>
          <w:rFonts w:ascii="Times New Roman" w:hAnsi="Times New Roman"/>
          <w:sz w:val="24"/>
          <w:szCs w:val="24"/>
          <w:lang w:val="it-IT"/>
        </w:rPr>
        <w:t>6</w:t>
      </w:r>
      <w:r w:rsidRPr="009D2F29">
        <w:rPr>
          <w:rFonts w:ascii="Times New Roman" w:hAnsi="Times New Roman"/>
          <w:sz w:val="24"/>
          <w:szCs w:val="24"/>
          <w:lang w:val="it-IT"/>
        </w:rPr>
        <w:t>, pp. 203-221.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Cominciare nonostante la fine: ‘Concessione all’inverno’ di Fabio Pusterla (1985)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La poesia italiana degli anni Ottanta. Esordi e conferme</w:t>
      </w:r>
      <w:r w:rsidRPr="009D2F29">
        <w:rPr>
          <w:rFonts w:ascii="Times New Roman" w:hAnsi="Times New Roman"/>
          <w:sz w:val="24"/>
          <w:szCs w:val="24"/>
          <w:lang w:val="it-IT"/>
        </w:rPr>
        <w:t>, a cura di Sabrina Stroppa, Lecce, Pensa Multimedia, 2016, pp. 77-99.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>Saggisti senza ‘saggio’. Natalia Ginzburg, Franco Fortini, Leonardo Sciascia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, in </w:t>
      </w: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>La scrittura che pensa: saggismo, letteratura, vita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, con un saggio introduttivo di Gabriele Fichera,</w:t>
      </w: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Cuneo, Nerosubianco, 2016, pp. 75-87.</w:t>
      </w:r>
    </w:p>
    <w:p w:rsidR="0067381C" w:rsidRPr="009D2F29" w:rsidRDefault="0067381C" w:rsidP="0067381C">
      <w:pPr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9D2F29">
        <w:rPr>
          <w:rFonts w:ascii="Times New Roman" w:hAnsi="Times New Roman"/>
          <w:sz w:val="24"/>
          <w:szCs w:val="24"/>
          <w:lang w:val="it-IT"/>
        </w:rPr>
        <w:tab/>
      </w:r>
      <w:r w:rsidRPr="009D2F29">
        <w:rPr>
          <w:rFonts w:ascii="Times New Roman" w:hAnsi="Times New Roman"/>
          <w:i/>
          <w:sz w:val="24"/>
          <w:szCs w:val="24"/>
          <w:lang w:val="fr-FR"/>
        </w:rPr>
        <w:t>Rimes spirituelles et discours amoureux en Italie au XVI</w:t>
      </w:r>
      <w:r w:rsidRPr="009D2F29">
        <w:rPr>
          <w:rFonts w:ascii="Times New Roman" w:hAnsi="Times New Roman"/>
          <w:i/>
          <w:sz w:val="24"/>
          <w:szCs w:val="24"/>
          <w:vertAlign w:val="superscript"/>
          <w:lang w:val="fr-FR"/>
        </w:rPr>
        <w:t>e</w:t>
      </w:r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siècle</w:t>
      </w:r>
      <w:r w:rsidRPr="009D2F29">
        <w:rPr>
          <w:rFonts w:ascii="Times New Roman" w:hAnsi="Times New Roman"/>
          <w:sz w:val="24"/>
          <w:szCs w:val="24"/>
          <w:lang w:val="fr-FR"/>
        </w:rPr>
        <w:t xml:space="preserve">, in </w:t>
      </w:r>
      <w:r w:rsidRPr="009D2F29">
        <w:rPr>
          <w:rFonts w:ascii="Times New Roman" w:eastAsia="Calibri" w:hAnsi="Times New Roman"/>
          <w:i/>
          <w:sz w:val="24"/>
          <w:szCs w:val="24"/>
          <w:lang w:val="fr-FR"/>
        </w:rPr>
        <w:t>L’Unique change de scène. Écritures spirituelles et discours amoureux (XII</w:t>
      </w:r>
      <w:r w:rsidRPr="009D2F29">
        <w:rPr>
          <w:rFonts w:ascii="Times New Roman" w:eastAsia="Calibri" w:hAnsi="Times New Roman"/>
          <w:i/>
          <w:sz w:val="24"/>
          <w:szCs w:val="24"/>
          <w:vertAlign w:val="superscript"/>
          <w:lang w:val="fr-FR"/>
        </w:rPr>
        <w:t>e</w:t>
      </w:r>
      <w:r w:rsidRPr="009D2F29">
        <w:rPr>
          <w:rFonts w:ascii="Times New Roman" w:eastAsia="Calibri" w:hAnsi="Times New Roman"/>
          <w:i/>
          <w:sz w:val="24"/>
          <w:szCs w:val="24"/>
          <w:lang w:val="fr-FR"/>
        </w:rPr>
        <w:t>-XVII</w:t>
      </w:r>
      <w:r w:rsidRPr="009D2F29">
        <w:rPr>
          <w:rFonts w:ascii="Times New Roman" w:eastAsia="Calibri" w:hAnsi="Times New Roman"/>
          <w:i/>
          <w:sz w:val="24"/>
          <w:szCs w:val="24"/>
          <w:vertAlign w:val="superscript"/>
          <w:lang w:val="fr-FR"/>
        </w:rPr>
        <w:t>e</w:t>
      </w:r>
      <w:r w:rsidRPr="009D2F29">
        <w:rPr>
          <w:rFonts w:ascii="Times New Roman" w:eastAsia="Calibri" w:hAnsi="Times New Roman"/>
          <w:i/>
          <w:sz w:val="24"/>
          <w:szCs w:val="24"/>
          <w:lang w:val="fr-FR"/>
        </w:rPr>
        <w:t xml:space="preserve"> siècle)</w:t>
      </w:r>
      <w:r w:rsidRPr="009D2F29">
        <w:rPr>
          <w:rFonts w:ascii="Times New Roman" w:eastAsia="Calibri" w:hAnsi="Times New Roman"/>
          <w:sz w:val="24"/>
          <w:szCs w:val="24"/>
          <w:lang w:val="fr-FR"/>
        </w:rPr>
        <w:t xml:space="preserve">, </w:t>
      </w:r>
      <w:r w:rsidRPr="009D2F29">
        <w:rPr>
          <w:rFonts w:ascii="Times New Roman" w:eastAsia="Calibri" w:hAnsi="Times New Roman"/>
          <w:bCs/>
          <w:sz w:val="24"/>
          <w:szCs w:val="24"/>
          <w:lang w:val="fr-FR"/>
        </w:rPr>
        <w:t>sous la direction de</w:t>
      </w:r>
      <w:r w:rsidRPr="009D2F29">
        <w:rPr>
          <w:rFonts w:ascii="Times New Roman" w:eastAsia="Calibri" w:hAnsi="Times New Roman"/>
          <w:sz w:val="24"/>
          <w:szCs w:val="24"/>
          <w:lang w:val="fr-FR"/>
        </w:rPr>
        <w:t xml:space="preserve"> Véronique Ferrer, Barbara Marczuk et Jean-René Valette, Paris, Classiques Garnier, 2016, pp. 321-330.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Introduzione. Come e di che cosa parla la poesia degli anni Settanta e Ottanta</w:t>
      </w:r>
      <w:r w:rsidRPr="009D2F29">
        <w:rPr>
          <w:rFonts w:ascii="Times New Roman" w:hAnsi="Times New Roman"/>
          <w:sz w:val="24"/>
          <w:szCs w:val="24"/>
          <w:lang w:val="it-IT"/>
        </w:rPr>
        <w:t>, in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>Poesia ’70-’80: le nuove generazioni. Geografia e storia, opere e percorsi, letture e commento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, cit., 2016, pp. 107-111.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>‘Concessione all’inverno’ di Fabio Pusterla: una mossa d’apertura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, in </w:t>
      </w: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>I cantieri dell’Italianistica. Ricerca, didattica e organizzazione agli inizi del XXI secolo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, Atti del XVIII congresso dell’ADI-Associazione degli Italianisti (Padova, 10-13 settembre 2014), a cura di Guido Baldassarri, Valeria Di Iasio, Giovanni Ferroni, Ester Pietrobon, Roma, Adi editore, 2016, pp. 1-5 [</w:t>
      </w:r>
      <w:r w:rsidRPr="009D2F29">
        <w:rPr>
          <w:rFonts w:ascii="Times New Roman" w:hAnsi="Times New Roman"/>
          <w:sz w:val="24"/>
          <w:szCs w:val="24"/>
          <w:lang w:val="it-IT"/>
        </w:rPr>
        <w:t>http://www.italianisti.it/Atti-diCongresso?pg=cms&amp;ext=p&amp;cms_codsec=14&amp;cms_codcms=776].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color w:val="000000"/>
          <w:sz w:val="24"/>
          <w:szCs w:val="24"/>
          <w:lang w:val="it-IT"/>
        </w:rPr>
        <w:t>Letteratura italiana e Riforma. Bilancio degli studi e prospettive di ricerca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 xml:space="preserve">, in </w:t>
      </w:r>
      <w:r w:rsidRPr="009D2F29">
        <w:rPr>
          <w:rFonts w:ascii="Times New Roman" w:eastAsia="Calibri" w:hAnsi="Times New Roman"/>
          <w:bCs/>
          <w:i/>
          <w:sz w:val="24"/>
          <w:szCs w:val="24"/>
          <w:lang w:val="it-IT"/>
        </w:rPr>
        <w:t xml:space="preserve">Ripensare la Riforma protestante.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Nuove prospettive degli studi italiani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9D2F29">
        <w:rPr>
          <w:rFonts w:ascii="Times New Roman" w:eastAsia="Calibri" w:hAnsi="Times New Roman"/>
          <w:bCs/>
          <w:sz w:val="24"/>
          <w:szCs w:val="24"/>
          <w:lang w:val="it-IT"/>
        </w:rPr>
        <w:t>a cura di Lucia Felici, Torino, Claudiana, 2015, pp. 95-105.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fr-FR"/>
        </w:rPr>
        <w:t>Forme della riscrittura nel ‘Pasquino in estasi’</w:t>
      </w:r>
      <w:r w:rsidRPr="009D2F29">
        <w:rPr>
          <w:rFonts w:ascii="Times New Roman" w:hAnsi="Times New Roman"/>
          <w:sz w:val="24"/>
          <w:szCs w:val="24"/>
          <w:lang w:val="fr-FR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fr-FR"/>
        </w:rPr>
        <w:t>Pasquin, Lord of Satire, and his Disciples in 16th-Century Struggles for Religious and Political Reform / Pasquino, signore della satira, e la lotta dei suoi discepoli per la riforma religiosa e politica nel Cinquecento</w:t>
      </w:r>
      <w:r w:rsidRPr="009D2F29">
        <w:rPr>
          <w:rFonts w:ascii="Times New Roman" w:hAnsi="Times New Roman"/>
          <w:sz w:val="24"/>
          <w:szCs w:val="24"/>
          <w:lang w:val="fr-FR"/>
        </w:rPr>
        <w:t>, a cura di Chrysa Damianaki e Angelo Romano, Roma, Ed</w:t>
      </w:r>
      <w:r w:rsidRPr="009D2F29">
        <w:rPr>
          <w:rFonts w:ascii="Times New Roman" w:hAnsi="Times New Roman"/>
          <w:sz w:val="24"/>
          <w:szCs w:val="24"/>
          <w:lang w:val="it-IT"/>
        </w:rPr>
        <w:t>izioni di Storia e Letteratura, 2014, pp. 61-83.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Calvino e Curione</w:t>
      </w:r>
      <w:r w:rsidRPr="009D2F29">
        <w:rPr>
          <w:rFonts w:ascii="Times New Roman" w:hAnsi="Times New Roman"/>
          <w:sz w:val="24"/>
          <w:szCs w:val="24"/>
          <w:lang w:val="it-IT"/>
        </w:rPr>
        <w:t>, in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Calvin insolite</w:t>
      </w:r>
      <w:r w:rsidRPr="009D2F29">
        <w:rPr>
          <w:rFonts w:ascii="Times New Roman" w:hAnsi="Times New Roman"/>
          <w:sz w:val="24"/>
          <w:szCs w:val="24"/>
          <w:lang w:val="it-IT"/>
        </w:rPr>
        <w:t>, Actes du colloque de Florence (12-14 mars 2009), études réunies par Franco Giacone, Paris, Classiques Garnier, 2012 [stampa: gennaio 2013], pp. 359-371.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Presentazione</w:t>
      </w:r>
      <w:r w:rsidRPr="009D2F29">
        <w:rPr>
          <w:rFonts w:ascii="Times New Roman" w:hAnsi="Times New Roman"/>
          <w:sz w:val="24"/>
          <w:szCs w:val="24"/>
          <w:lang w:val="it-IT"/>
        </w:rPr>
        <w:t>,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in [Celio Secondo Curione],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Pasquillorum tomi duo. Tomus primus</w:t>
      </w:r>
      <w:r w:rsidRPr="009D2F29">
        <w:rPr>
          <w:rFonts w:ascii="Times New Roman" w:hAnsi="Times New Roman"/>
          <w:sz w:val="24"/>
          <w:szCs w:val="24"/>
          <w:lang w:val="it-IT"/>
        </w:rPr>
        <w:t>, a cura di Damiano Mevoli, presentazione di Davide Dalmas, Manziana, Vecchiarelli editore, 2013, pp. 11-24.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D’uno, di nessuno, di molti altari. Idee di letteratura italiana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Giancarlo Alfano, Novella Bellucci, Clotilde Bertoni, Andrea Cortellessa, Davide Dalmas, Matteo Di Gesù, Stefano Jossa, Michela Sacco Messineo, Domenico Scarpa,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Una. D’arme, di lingua, d’altare, di memorie, di sangue, di cor</w:t>
      </w:r>
      <w:r w:rsidRPr="009D2F29">
        <w:rPr>
          <w:rFonts w:ascii="Times New Roman" w:hAnsi="Times New Roman"/>
          <w:sz w:val="24"/>
          <w:szCs w:val="24"/>
          <w:lang w:val="it-IT"/>
        </w:rPr>
        <w:t>, Palermo</w:t>
      </w:r>
      <w:proofErr w:type="gramStart"/>
      <w:r w:rsidRPr="009D2F29">
        <w:rPr>
          <w:rFonts w:ascii="Times New Roman" w:hAnsi="Times New Roman"/>
          <w:sz w:val="24"/>
          <w:szCs w:val="24"/>
          <w:lang w:val="it-IT"/>
        </w:rPr>
        <w:t>, :duepunti</w:t>
      </w:r>
      <w:proofErr w:type="gramEnd"/>
      <w:r w:rsidRPr="009D2F29">
        <w:rPr>
          <w:rFonts w:ascii="Times New Roman" w:hAnsi="Times New Roman"/>
          <w:sz w:val="24"/>
          <w:szCs w:val="24"/>
          <w:lang w:val="it-IT"/>
        </w:rPr>
        <w:t xml:space="preserve"> edizioni, 2013, pp. 129-138.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Cristo non si è fermato a Eboli. Letteratura, Mezzogiorno, protestanti</w:t>
      </w:r>
      <w:r w:rsidRPr="009D2F29">
        <w:rPr>
          <w:rFonts w:ascii="Times New Roman" w:hAnsi="Times New Roman"/>
          <w:sz w:val="24"/>
          <w:szCs w:val="24"/>
          <w:lang w:val="it-IT"/>
        </w:rPr>
        <w:t>, in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Il protestantesimo italiano nel Mezzogiorno tra Otto e Novecento</w:t>
      </w:r>
      <w:r w:rsidRPr="009D2F29">
        <w:rPr>
          <w:rFonts w:ascii="Times New Roman" w:hAnsi="Times New Roman"/>
          <w:sz w:val="24"/>
          <w:szCs w:val="24"/>
          <w:lang w:val="it-IT"/>
        </w:rPr>
        <w:t>, Atti del convegno organizzato dall’Associazione Piero Guicciardini, Napoli, 22-23 ottobre 2010, a cura di Stefano Gagliano, Milano, Biblion edizioni, 2013, pp. 125-137.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9D2F29">
        <w:rPr>
          <w:rFonts w:ascii="Times New Roman" w:hAnsi="Times New Roman"/>
          <w:i/>
          <w:sz w:val="24"/>
          <w:szCs w:val="24"/>
          <w:lang w:val="fr-FR"/>
        </w:rPr>
        <w:t>La biblioteca nella letteratura</w:t>
      </w:r>
      <w:r w:rsidRPr="009D2F29">
        <w:rPr>
          <w:rFonts w:ascii="Times New Roman" w:hAnsi="Times New Roman"/>
          <w:sz w:val="24"/>
          <w:szCs w:val="24"/>
          <w:lang w:val="fr-FR"/>
        </w:rPr>
        <w:t xml:space="preserve"> [con Beatrice Manetti], in </w:t>
      </w:r>
      <w:r w:rsidRPr="009D2F29">
        <w:rPr>
          <w:rFonts w:ascii="Times New Roman" w:hAnsi="Times New Roman"/>
          <w:i/>
          <w:sz w:val="24"/>
          <w:szCs w:val="24"/>
          <w:lang w:val="fr-FR"/>
        </w:rPr>
        <w:t>Lo spazio della biblioteca. Culture e pratiche del progetto tra architettura e biblioteconomia</w:t>
      </w:r>
      <w:r w:rsidRPr="009D2F29">
        <w:rPr>
          <w:rFonts w:ascii="Times New Roman" w:hAnsi="Times New Roman"/>
          <w:sz w:val="24"/>
          <w:szCs w:val="24"/>
          <w:lang w:val="fr-FR"/>
        </w:rPr>
        <w:t>, a cura di Maurizo Vivarelli, collaborazione di Raffaella Magnano, prefazione di Giovanni Solimine, postfazione di Giovanni Di Domenico, Milano, Editrice Bibliografica, 2013, pp. 468-487 [in particolare pp. 468-469, 476-482].</w:t>
      </w:r>
    </w:p>
    <w:p w:rsidR="0067381C" w:rsidRPr="009D2F29" w:rsidRDefault="0067381C" w:rsidP="0067381C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9D2F29">
        <w:rPr>
          <w:rFonts w:ascii="Times New Roman" w:hAnsi="Times New Roman"/>
          <w:i/>
          <w:sz w:val="24"/>
          <w:szCs w:val="24"/>
          <w:lang w:val="fr-FR"/>
        </w:rPr>
        <w:t>La traiettoria di Franco Fortini nel campo letterario italiano (1945-1970)</w:t>
      </w:r>
      <w:r w:rsidRPr="009D2F29">
        <w:rPr>
          <w:rFonts w:ascii="Times New Roman" w:hAnsi="Times New Roman"/>
          <w:sz w:val="24"/>
          <w:szCs w:val="24"/>
          <w:lang w:val="fr-FR"/>
        </w:rPr>
        <w:t>, in</w:t>
      </w:r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Letteratura italiana e tedesca 1945-</w:t>
      </w:r>
      <w:proofErr w:type="gramStart"/>
      <w:r w:rsidRPr="009D2F29">
        <w:rPr>
          <w:rFonts w:ascii="Times New Roman" w:hAnsi="Times New Roman"/>
          <w:i/>
          <w:sz w:val="24"/>
          <w:szCs w:val="24"/>
          <w:lang w:val="fr-FR"/>
        </w:rPr>
        <w:t>1970:</w:t>
      </w:r>
      <w:proofErr w:type="gramEnd"/>
      <w:r w:rsidRPr="009D2F29">
        <w:rPr>
          <w:rFonts w:ascii="Times New Roman" w:hAnsi="Times New Roman"/>
          <w:i/>
          <w:sz w:val="24"/>
          <w:szCs w:val="24"/>
          <w:lang w:val="fr-FR"/>
        </w:rPr>
        <w:t xml:space="preserve"> Campi, polisistemi, transfer</w:t>
      </w:r>
      <w:r w:rsidRPr="009D2F29">
        <w:rPr>
          <w:rFonts w:ascii="Times New Roman" w:hAnsi="Times New Roman"/>
          <w:sz w:val="24"/>
          <w:szCs w:val="24"/>
          <w:lang w:val="fr-FR"/>
        </w:rPr>
        <w:t xml:space="preserve"> / </w:t>
      </w:r>
      <w:r w:rsidRPr="009D2F29">
        <w:rPr>
          <w:rFonts w:ascii="Times New Roman" w:hAnsi="Times New Roman"/>
          <w:i/>
          <w:sz w:val="24"/>
          <w:szCs w:val="24"/>
          <w:lang w:val="fr-FR"/>
        </w:rPr>
        <w:t>Deutsche und italienische Literatur 1945-1970: Felder, Polysysteme, Transfer</w:t>
      </w:r>
      <w:r w:rsidRPr="009D2F29">
        <w:rPr>
          <w:rFonts w:ascii="Times New Roman" w:hAnsi="Times New Roman"/>
          <w:sz w:val="24"/>
          <w:szCs w:val="24"/>
          <w:lang w:val="fr-FR"/>
        </w:rPr>
        <w:t>, a cura di Irene Fantappiè e Michele Sisto, Roma, Istituto italiano di Studi germanici, 2013, pp. 129-145.</w:t>
      </w:r>
      <w:bookmarkStart w:id="7" w:name="_Hlk96103440"/>
    </w:p>
    <w:bookmarkEnd w:id="7"/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</w:rPr>
        <w:t xml:space="preserve">«Libero paese», «slavery of superstition».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Viaggio letterario nei miti dell’Inghilterra e dell’Italia</w:t>
      </w:r>
      <w:r w:rsidRPr="009D2F29">
        <w:rPr>
          <w:rFonts w:ascii="Times New Roman" w:hAnsi="Times New Roman"/>
          <w:sz w:val="24"/>
          <w:szCs w:val="24"/>
          <w:lang w:val="it-IT"/>
        </w:rPr>
        <w:t>, in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Il protestantesimo italiano nel Risorgimento. Influenze, miti, identità</w:t>
      </w:r>
      <w:r w:rsidRPr="009D2F29">
        <w:rPr>
          <w:rFonts w:ascii="Times New Roman" w:hAnsi="Times New Roman"/>
          <w:sz w:val="24"/>
          <w:szCs w:val="24"/>
          <w:lang w:val="it-IT"/>
        </w:rPr>
        <w:t>, Atti del LI Convegno di studi sulla Riforma e sui movimenti religiosi in Italia (Torre Pellice, 2-4 settembre 2011), a cura di Simone Maghenzani, Torino, Claudiana, 2012, pp. 67-78.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Losanna 1542: l’elogio delle Arti liberali di Celio Secondo Curione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Religion et littérature à la Renaissance. </w:t>
      </w:r>
      <w:r w:rsidRPr="009D2F29">
        <w:rPr>
          <w:rFonts w:ascii="Times New Roman" w:hAnsi="Times New Roman"/>
          <w:i/>
          <w:sz w:val="24"/>
          <w:szCs w:val="24"/>
        </w:rPr>
        <w:t>Mélanges en l’honneur de Franco Giacone</w:t>
      </w:r>
      <w:r w:rsidRPr="009D2F29">
        <w:rPr>
          <w:rFonts w:ascii="Times New Roman" w:hAnsi="Times New Roman"/>
          <w:sz w:val="24"/>
          <w:szCs w:val="24"/>
        </w:rPr>
        <w:t>, contributions réunies par François Roudaut, Paris, Classiques Garnier, 2012, pp. 293-307.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La letteratura colpisce ancora? Tra storia culturale e scienza delle opere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Giancarlo Alfano, Andrea Cortellessa, Davide Dalmas, Matteo Di Gesù, Stefano Jossa, Domenico Scarpa,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Dove siamo? Nuove posizioni della critica</w:t>
      </w:r>
      <w:r w:rsidRPr="009D2F29">
        <w:rPr>
          <w:rFonts w:ascii="Times New Roman" w:hAnsi="Times New Roman"/>
          <w:sz w:val="24"/>
          <w:szCs w:val="24"/>
          <w:lang w:val="it-IT"/>
        </w:rPr>
        <w:t>, Palermo</w:t>
      </w:r>
      <w:proofErr w:type="gramStart"/>
      <w:r w:rsidRPr="009D2F29">
        <w:rPr>
          <w:rFonts w:ascii="Times New Roman" w:hAnsi="Times New Roman"/>
          <w:sz w:val="24"/>
          <w:szCs w:val="24"/>
          <w:lang w:val="it-IT"/>
        </w:rPr>
        <w:t>, :duepunti</w:t>
      </w:r>
      <w:proofErr w:type="gramEnd"/>
      <w:r w:rsidRPr="009D2F29">
        <w:rPr>
          <w:rFonts w:ascii="Times New Roman" w:hAnsi="Times New Roman"/>
          <w:sz w:val="24"/>
          <w:szCs w:val="24"/>
          <w:lang w:val="it-IT"/>
        </w:rPr>
        <w:t xml:space="preserve"> edizioni, 2011, pp. 79-93.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Antonio Brucioli</w:t>
      </w:r>
      <w:r w:rsidRPr="009D2F29">
        <w:rPr>
          <w:rFonts w:ascii="Times New Roman" w:hAnsi="Times New Roman"/>
          <w:sz w:val="24"/>
          <w:szCs w:val="24"/>
          <w:lang w:val="it-IT"/>
        </w:rPr>
        <w:t>,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Fratelli d’Italia. Riformatori italiani nel Cinquecento</w:t>
      </w:r>
      <w:r w:rsidRPr="009D2F29">
        <w:rPr>
          <w:rFonts w:ascii="Times New Roman" w:hAnsi="Times New Roman"/>
          <w:sz w:val="24"/>
          <w:szCs w:val="24"/>
          <w:lang w:val="it-IT"/>
        </w:rPr>
        <w:t>, a cura di Mario Biagioni, Matteo Duni e Lucia Felici, Torino, Claudiana, 2011, pp. 19-26.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Pasquinata come satira. La ‘Praefatio’ ai ‘Pasquillorum tomi duo’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«Però convien ch’io canti per disdegno». La satira in versi tra Italia e Spagna dal Medioevo al Seicento</w:t>
      </w:r>
      <w:r w:rsidRPr="009D2F29">
        <w:rPr>
          <w:rFonts w:ascii="Times New Roman" w:hAnsi="Times New Roman"/>
          <w:sz w:val="24"/>
          <w:szCs w:val="24"/>
          <w:lang w:val="it-IT"/>
        </w:rPr>
        <w:t>, a cura di Antonio Gargano, con un’introduzione di Giancarlo Alfano, Liguori, 2011,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it-IT"/>
        </w:rPr>
        <w:t>pp. 141-159.</w:t>
      </w:r>
    </w:p>
    <w:p w:rsidR="0067381C" w:rsidRPr="00027292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027292">
        <w:rPr>
          <w:rFonts w:ascii="Times New Roman" w:hAnsi="Times New Roman"/>
          <w:i/>
          <w:sz w:val="24"/>
          <w:szCs w:val="24"/>
          <w:lang w:val="it-IT"/>
        </w:rPr>
        <w:t>Nascere, rinascere, inventare, istituire. Della letteratura italiana, dell’identità nazionale, del rinascimento, dell’insegnamento e di altre cose</w:t>
      </w:r>
      <w:r w:rsidRPr="00027292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1F2B4A">
        <w:rPr>
          <w:rFonts w:ascii="Times New Roman" w:hAnsi="Times New Roman"/>
          <w:i/>
          <w:sz w:val="24"/>
          <w:szCs w:val="24"/>
          <w:lang w:val="it-IT"/>
        </w:rPr>
        <w:t>Letteratura, identità, nazione</w:t>
      </w:r>
      <w:r w:rsidRPr="001F2B4A">
        <w:rPr>
          <w:rFonts w:ascii="Times New Roman" w:hAnsi="Times New Roman"/>
          <w:sz w:val="24"/>
          <w:szCs w:val="24"/>
          <w:lang w:val="it-IT"/>
        </w:rPr>
        <w:t>, interventi di Davide Bellini</w:t>
      </w:r>
      <w:r>
        <w:rPr>
          <w:rFonts w:ascii="Times New Roman" w:hAnsi="Times New Roman"/>
          <w:sz w:val="24"/>
          <w:szCs w:val="24"/>
          <w:lang w:val="it-IT"/>
        </w:rPr>
        <w:t xml:space="preserve"> et al.</w:t>
      </w:r>
      <w:r w:rsidRPr="001F2B4A">
        <w:rPr>
          <w:rFonts w:ascii="Times New Roman" w:hAnsi="Times New Roman"/>
          <w:sz w:val="24"/>
          <w:szCs w:val="24"/>
          <w:lang w:val="it-IT"/>
        </w:rPr>
        <w:t>, Palermo</w:t>
      </w:r>
      <w:proofErr w:type="gramStart"/>
      <w:r w:rsidRPr="001F2B4A">
        <w:rPr>
          <w:rFonts w:ascii="Times New Roman" w:hAnsi="Times New Roman"/>
          <w:sz w:val="24"/>
          <w:szCs w:val="24"/>
          <w:lang w:val="it-IT"/>
        </w:rPr>
        <w:t>, :duepunti</w:t>
      </w:r>
      <w:proofErr w:type="gramEnd"/>
      <w:r w:rsidRPr="001F2B4A">
        <w:rPr>
          <w:rFonts w:ascii="Times New Roman" w:hAnsi="Times New Roman"/>
          <w:sz w:val="24"/>
          <w:szCs w:val="24"/>
          <w:lang w:val="it-IT"/>
        </w:rPr>
        <w:t xml:space="preserve"> edizioni, 2009, pp. 59-70.</w:t>
      </w:r>
    </w:p>
    <w:p w:rsidR="0067381C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Mazzoni, Jacopo</w:t>
      </w:r>
      <w:r>
        <w:rPr>
          <w:rFonts w:ascii="Times New Roman" w:hAnsi="Times New Roman"/>
          <w:sz w:val="24"/>
          <w:szCs w:val="24"/>
          <w:lang w:val="it-IT"/>
        </w:rPr>
        <w:t xml:space="preserve">, in </w:t>
      </w:r>
      <w:r>
        <w:rPr>
          <w:rFonts w:ascii="Times New Roman" w:hAnsi="Times New Roman"/>
          <w:i/>
          <w:sz w:val="24"/>
          <w:szCs w:val="24"/>
          <w:lang w:val="it-IT"/>
        </w:rPr>
        <w:t>Dizionario biografico degli italiani</w:t>
      </w:r>
      <w:r>
        <w:rPr>
          <w:rFonts w:ascii="Times New Roman" w:hAnsi="Times New Roman"/>
          <w:sz w:val="24"/>
          <w:szCs w:val="24"/>
          <w:lang w:val="it-IT"/>
        </w:rPr>
        <w:t>, vol. LXXII, Roma, Istituto dell’Enciclopedia italiana, 2009, pp. 709-714.</w:t>
      </w:r>
    </w:p>
    <w:p w:rsidR="0067381C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La parola tra le mani.</w:t>
      </w:r>
      <w:r w:rsidRPr="00153AE3">
        <w:rPr>
          <w:rFonts w:ascii="Times New Roman" w:hAnsi="Times New Roman"/>
          <w:i/>
          <w:sz w:val="24"/>
          <w:szCs w:val="24"/>
          <w:lang w:val="it-IT"/>
        </w:rPr>
        <w:t xml:space="preserve"> L’</w:t>
      </w:r>
      <w:r>
        <w:rPr>
          <w:rFonts w:ascii="Times New Roman" w:hAnsi="Times New Roman"/>
          <w:sz w:val="24"/>
          <w:szCs w:val="24"/>
          <w:lang w:val="it-IT"/>
        </w:rPr>
        <w:t xml:space="preserve">essay </w:t>
      </w:r>
      <w:r>
        <w:rPr>
          <w:rFonts w:ascii="Times New Roman" w:hAnsi="Times New Roman"/>
          <w:i/>
          <w:sz w:val="24"/>
          <w:szCs w:val="24"/>
          <w:lang w:val="it-IT"/>
        </w:rPr>
        <w:t>di Sciascia</w:t>
      </w:r>
      <w:r>
        <w:rPr>
          <w:rFonts w:ascii="Times New Roman" w:hAnsi="Times New Roman"/>
          <w:sz w:val="24"/>
          <w:szCs w:val="24"/>
          <w:lang w:val="it-IT"/>
        </w:rPr>
        <w:t>, i</w:t>
      </w:r>
      <w:r w:rsidRPr="00153AE3">
        <w:rPr>
          <w:rFonts w:ascii="Times New Roman" w:hAnsi="Times New Roman"/>
          <w:sz w:val="24"/>
          <w:szCs w:val="24"/>
          <w:lang w:val="it-IT"/>
        </w:rPr>
        <w:t>n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t-IT"/>
        </w:rPr>
        <w:t>Leonardo Sciascia e la giovane critica</w:t>
      </w:r>
      <w:r>
        <w:rPr>
          <w:rFonts w:ascii="Times New Roman" w:hAnsi="Times New Roman"/>
          <w:sz w:val="24"/>
          <w:szCs w:val="24"/>
          <w:lang w:val="it-IT"/>
        </w:rPr>
        <w:t>, a cura di Flora Monello, Andrea Schembari, Giuseppe Traina, Caltanissetta-Roma, Salvatore Sciascia Editore, 2009, pp. 81-93.</w:t>
      </w:r>
    </w:p>
    <w:p w:rsidR="0067381C" w:rsidRPr="00711652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711652">
        <w:rPr>
          <w:rFonts w:ascii="Times New Roman" w:hAnsi="Times New Roman"/>
          <w:i/>
          <w:sz w:val="24"/>
          <w:szCs w:val="24"/>
          <w:lang w:val="it-IT"/>
        </w:rPr>
        <w:t>Bibliografia degli scritti di Marziano Guglielminetti</w:t>
      </w:r>
      <w:r w:rsidRPr="00711652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711652">
        <w:rPr>
          <w:rFonts w:ascii="Times New Roman" w:hAnsi="Times New Roman"/>
          <w:i/>
          <w:sz w:val="24"/>
          <w:szCs w:val="24"/>
          <w:lang w:val="it-IT"/>
        </w:rPr>
        <w:t>Marziano Guglielminetti: un viaggio nella letteratura</w:t>
      </w:r>
      <w:r w:rsidRPr="00711652">
        <w:rPr>
          <w:rFonts w:ascii="Times New Roman" w:hAnsi="Times New Roman"/>
          <w:sz w:val="24"/>
          <w:szCs w:val="24"/>
          <w:lang w:val="it-IT"/>
        </w:rPr>
        <w:t>, a cura di Clara Allasia e Laura Nay, Torino, Alessandria, Edizioni dell’Orso, 2009, pp. 219-262.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Itinerario di un dantista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Ludovico Castelvetro. Letterati e grammatici nella crisi religiosa del Cinquecento</w:t>
      </w:r>
      <w:r w:rsidRPr="009D2F29">
        <w:rPr>
          <w:rFonts w:ascii="Times New Roman" w:hAnsi="Times New Roman"/>
          <w:sz w:val="24"/>
          <w:szCs w:val="24"/>
          <w:lang w:val="it-IT"/>
        </w:rPr>
        <w:t>, Atti della XIII giornata Luigi Firpo, Torino, 21-22 settembre 2006, a cura di Massimo Firpo e Guido Mongini, Firenze, Olschki, 2008, pp. 251-260.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Castelvetro italianista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La letteratura italiana a Congresso. Bilanci e prospettive del decennale (1996-2006)</w:t>
      </w:r>
      <w:r w:rsidRPr="009D2F29">
        <w:rPr>
          <w:rFonts w:ascii="Times New Roman" w:hAnsi="Times New Roman"/>
          <w:sz w:val="24"/>
          <w:szCs w:val="24"/>
          <w:lang w:val="it-IT"/>
        </w:rPr>
        <w:t>, a cura di Raffaele Cavalluzzi, Wanda De Nunzio, Grazia Distaso, Pasquale Guaragnella, Lecce, Pensa Multimedia, 2008, pp. 427-433.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Antonio Brucioli editore e commentatore di Petrarca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Antonio Brucioli. </w:t>
      </w:r>
      <w:r w:rsidRPr="009D2F29">
        <w:rPr>
          <w:rFonts w:ascii="Times New Roman" w:hAnsi="Times New Roman"/>
          <w:i/>
          <w:sz w:val="24"/>
          <w:szCs w:val="24"/>
        </w:rPr>
        <w:t>Humanisme et évangélisme entre Réforme et Contre-Réforme. Actes du Colloque de Tours, 20-21 mai 2005</w:t>
      </w:r>
      <w:r w:rsidRPr="009D2F29">
        <w:rPr>
          <w:rFonts w:ascii="Times New Roman" w:hAnsi="Times New Roman"/>
          <w:sz w:val="24"/>
          <w:szCs w:val="24"/>
        </w:rPr>
        <w:t>, sous la direction de Élise Boillet, Paris, Champion, 2008, pp. 131-145.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La doppiezza del poeta: Jahier e Fortini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Resultanze in merito alla vita e all’opera di Piero Jahier. Saggi e materiali inediti</w:t>
      </w:r>
      <w:r w:rsidRPr="009D2F29">
        <w:rPr>
          <w:rFonts w:ascii="Times New Roman" w:hAnsi="Times New Roman"/>
          <w:sz w:val="24"/>
          <w:szCs w:val="24"/>
          <w:lang w:val="it-IT"/>
        </w:rPr>
        <w:t>, a cura di Franco Giacone, Firenze, Olschki, 2007, pp. 103-125.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Autorità della Scrittura e 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auctoritas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letteraria in Celio Secondo Curione</w:t>
      </w:r>
      <w:r w:rsidRPr="009D2F29">
        <w:rPr>
          <w:rFonts w:ascii="Times New Roman" w:hAnsi="Times New Roman"/>
          <w:sz w:val="24"/>
          <w:szCs w:val="24"/>
          <w:lang w:val="it-IT"/>
        </w:rPr>
        <w:t>, in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Autorità, modelli e antimodelli nella cultura artistica e letteraria tra Riforma e Controriforma</w:t>
      </w:r>
      <w:r w:rsidRPr="009D2F29">
        <w:rPr>
          <w:rFonts w:ascii="Times New Roman" w:hAnsi="Times New Roman"/>
          <w:sz w:val="24"/>
          <w:szCs w:val="24"/>
          <w:lang w:val="it-IT"/>
        </w:rPr>
        <w:t>, Atti del Seminario internazionale di studi Urbino-Sassocorvaro, 9-11 novembre 2006, a cura di Antonio Corsaro, Harald Hendrix, Paolo Procaccioli, Manziana (Roma), Vecchiarelli Editore, 2007, pp. 359-368.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Fortini romantico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“...come l’uomo s’etterna”. Studi per Riccardo Massano</w:t>
      </w:r>
      <w:r w:rsidRPr="009D2F29">
        <w:rPr>
          <w:rFonts w:ascii="Times New Roman" w:hAnsi="Times New Roman"/>
          <w:sz w:val="24"/>
          <w:szCs w:val="24"/>
          <w:lang w:val="it-IT"/>
        </w:rPr>
        <w:t>, a cura di Paolo Luparia, Dipartimento di scienze letterarie e filologiche. Università degli studi di Torino, 2006, pp. 265-277.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Satira in progress. Una lettura del ‘Pasquino in estasi’ di Celio Secondo Curione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Ex marmore. Pasquini, pasquinisti, pasquinate nell’Europa moderna</w:t>
      </w:r>
      <w:r w:rsidRPr="009D2F29">
        <w:rPr>
          <w:rFonts w:ascii="Times New Roman" w:hAnsi="Times New Roman"/>
          <w:sz w:val="24"/>
          <w:szCs w:val="24"/>
          <w:lang w:val="it-IT"/>
        </w:rPr>
        <w:t>, Atti del Colloquio internazionale Lecce-Otranto, 17-19 novembre 2005, a cura di Chrysa Damianaki, Paolo Procaccioli, Angelo Romano, Manziana (Roma), Vecchiarelli Editore, 2006, pp. 379-394.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Non siete capaci di vegliar meco un’ora sola? E Dieci </w:t>
      </w:r>
      <w:proofErr w:type="gramStart"/>
      <w:r w:rsidRPr="009D2F29">
        <w:rPr>
          <w:rFonts w:ascii="Times New Roman" w:hAnsi="Times New Roman"/>
          <w:i/>
          <w:sz w:val="24"/>
          <w:szCs w:val="24"/>
          <w:lang w:val="it-IT"/>
        </w:rPr>
        <w:t>inverni?</w:t>
      </w:r>
      <w:r w:rsidRPr="009D2F29">
        <w:rPr>
          <w:rFonts w:ascii="Times New Roman" w:hAnsi="Times New Roman"/>
          <w:sz w:val="24"/>
          <w:szCs w:val="24"/>
          <w:lang w:val="it-IT"/>
        </w:rPr>
        <w:t>,</w:t>
      </w:r>
      <w:proofErr w:type="gramEnd"/>
      <w:r w:rsidRPr="009D2F29">
        <w:rPr>
          <w:rFonts w:ascii="Times New Roman" w:hAnsi="Times New Roman"/>
          <w:sz w:val="24"/>
          <w:szCs w:val="24"/>
          <w:lang w:val="it-IT"/>
        </w:rPr>
        <w:t xml:space="preserve">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Dieci inverni senza Fortini. </w:t>
      </w:r>
      <w:r w:rsidRPr="009D2F29">
        <w:rPr>
          <w:rFonts w:ascii="Times New Roman" w:hAnsi="Times New Roman"/>
          <w:sz w:val="24"/>
          <w:szCs w:val="24"/>
          <w:lang w:val="it-IT"/>
        </w:rPr>
        <w:t>Atti delle giornate di studio nel decennale della scomparsa, Siena, 14-16 ottobre 2004, Catania, 9-10 dicembre 2004, a cura di Luca Lenzini, Elisabetta Nencini e Felice Rappazzo, Macerata, Quodlibet, 2006, pp. 77-81.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«Conmigo, rapaz?» Interpretazione e ritorno della gioventù (Fortini anni Ottanta-Novanta)</w:t>
      </w:r>
      <w:r w:rsidRPr="009D2F29">
        <w:rPr>
          <w:rFonts w:ascii="Times New Roman" w:hAnsi="Times New Roman"/>
          <w:sz w:val="24"/>
          <w:szCs w:val="24"/>
          <w:lang w:val="it-IT"/>
        </w:rPr>
        <w:t>, ivi, pp. 427-439.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Il puritano Johnny. Fenoglio e il mito del protestantesimo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Il protestante come personaggio nella letteratura italiana del Novecento</w:t>
      </w:r>
      <w:r w:rsidRPr="009D2F29">
        <w:rPr>
          <w:rFonts w:ascii="Times New Roman" w:hAnsi="Times New Roman"/>
          <w:sz w:val="24"/>
          <w:szCs w:val="24"/>
          <w:lang w:val="it-IT"/>
        </w:rPr>
        <w:t>, Atti del Convegno promosso in Genova il 15-16 ottobre 2004 dalla Associazione Piero Guicciardini, Arenzano (Ge), Caroggio editore, 2005, pp. 31-42.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Introduzione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Piero Jahier: uno scrittore </w:t>
      </w:r>
      <w:proofErr w:type="gramStart"/>
      <w:r w:rsidRPr="009D2F29">
        <w:rPr>
          <w:rFonts w:ascii="Times New Roman" w:hAnsi="Times New Roman"/>
          <w:i/>
          <w:sz w:val="24"/>
          <w:szCs w:val="24"/>
          <w:lang w:val="it-IT"/>
        </w:rPr>
        <w:t>protestante?</w:t>
      </w:r>
      <w:r w:rsidRPr="009D2F29">
        <w:rPr>
          <w:rFonts w:ascii="Times New Roman" w:hAnsi="Times New Roman"/>
          <w:sz w:val="24"/>
          <w:szCs w:val="24"/>
          <w:lang w:val="it-IT"/>
        </w:rPr>
        <w:t>,</w:t>
      </w:r>
      <w:proofErr w:type="gramEnd"/>
      <w:r w:rsidRPr="009D2F29">
        <w:rPr>
          <w:rFonts w:ascii="Times New Roman" w:hAnsi="Times New Roman"/>
          <w:sz w:val="24"/>
          <w:szCs w:val="24"/>
          <w:lang w:val="it-IT"/>
        </w:rPr>
        <w:t xml:space="preserve"> cit., 2005, pp. 5-6.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Jahier dopo il silenzio. Permanenza e mutazioni di una voce biblica nella poesia italiana del secondo Novecento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Piero Jahier: uno scrittore </w:t>
      </w:r>
      <w:proofErr w:type="gramStart"/>
      <w:r w:rsidRPr="009D2F29">
        <w:rPr>
          <w:rFonts w:ascii="Times New Roman" w:hAnsi="Times New Roman"/>
          <w:i/>
          <w:sz w:val="24"/>
          <w:szCs w:val="24"/>
          <w:lang w:val="it-IT"/>
        </w:rPr>
        <w:t>protestante?</w:t>
      </w:r>
      <w:r w:rsidRPr="009D2F29">
        <w:rPr>
          <w:rFonts w:ascii="Times New Roman" w:hAnsi="Times New Roman"/>
          <w:sz w:val="24"/>
          <w:szCs w:val="24"/>
          <w:lang w:val="it-IT"/>
        </w:rPr>
        <w:t>,</w:t>
      </w:r>
      <w:proofErr w:type="gramEnd"/>
      <w:r w:rsidRPr="009D2F29">
        <w:rPr>
          <w:rFonts w:ascii="Times New Roman" w:hAnsi="Times New Roman"/>
          <w:sz w:val="24"/>
          <w:szCs w:val="24"/>
          <w:lang w:val="it-IT"/>
        </w:rPr>
        <w:t xml:space="preserve"> cit., 2005, pp. 225-238.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 valdesi nella letteratura piemontese dell’Ottocento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Valdesi e Protestanti a Torino (XVIII-XX secolo)</w:t>
      </w:r>
      <w:r w:rsidRPr="009D2F29">
        <w:rPr>
          <w:rFonts w:ascii="Times New Roman" w:hAnsi="Times New Roman"/>
          <w:sz w:val="24"/>
          <w:szCs w:val="24"/>
          <w:lang w:val="it-IT"/>
        </w:rPr>
        <w:t>, a cura di Paolo Cozzo, Filippo De Pieri, Andrea Merlotti, saggio introduttivo di Gian Paolo Romagnani, Torino, Zamorani, 2005,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D2F29">
        <w:rPr>
          <w:rFonts w:ascii="Times New Roman" w:hAnsi="Times New Roman"/>
          <w:sz w:val="24"/>
          <w:szCs w:val="24"/>
          <w:lang w:val="it-IT"/>
        </w:rPr>
        <w:t>pp. 193-204.</w:t>
      </w:r>
    </w:p>
    <w:p w:rsidR="0067381C" w:rsidRPr="009D2F29" w:rsidRDefault="0067381C" w:rsidP="0067381C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9D2F29">
        <w:rPr>
          <w:rFonts w:ascii="Times New Roman" w:hAnsi="Times New Roman"/>
          <w:i/>
          <w:sz w:val="24"/>
          <w:szCs w:val="24"/>
          <w:lang w:val="it-IT"/>
        </w:rPr>
        <w:t>Introduzione</w:t>
      </w:r>
      <w:r w:rsidRPr="009D2F29">
        <w:rPr>
          <w:rFonts w:ascii="Times New Roman" w:hAnsi="Times New Roman"/>
          <w:sz w:val="24"/>
          <w:szCs w:val="24"/>
          <w:lang w:val="it-IT"/>
        </w:rPr>
        <w:t xml:space="preserve">, in </w:t>
      </w:r>
      <w:r w:rsidRPr="009D2F29">
        <w:rPr>
          <w:rFonts w:ascii="Times New Roman" w:hAnsi="Times New Roman"/>
          <w:i/>
          <w:sz w:val="24"/>
          <w:szCs w:val="24"/>
          <w:lang w:val="it-IT"/>
        </w:rPr>
        <w:t>Giuseppe Gangale profeta delle minoranze</w:t>
      </w:r>
      <w:r w:rsidRPr="009D2F29">
        <w:rPr>
          <w:rFonts w:ascii="Times New Roman" w:hAnsi="Times New Roman"/>
          <w:sz w:val="24"/>
          <w:szCs w:val="24"/>
          <w:lang w:val="it-IT"/>
        </w:rPr>
        <w:t>, cit., 2002, pp. 5-12.</w:t>
      </w:r>
    </w:p>
    <w:p w:rsidR="00787B01" w:rsidRPr="00DF0420" w:rsidRDefault="00787B01" w:rsidP="00AB2E79">
      <w:pPr>
        <w:pStyle w:val="Testonotaapidipagin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5201A7" w:rsidRPr="00DF0420" w:rsidRDefault="005201A7" w:rsidP="0065405D">
      <w:pPr>
        <w:pStyle w:val="Testonotaapidipagin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11652" w:rsidRDefault="00711652" w:rsidP="0065405D">
      <w:pPr>
        <w:pStyle w:val="Testonotaapidipagina"/>
        <w:ind w:firstLine="708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DF0420">
        <w:rPr>
          <w:rFonts w:ascii="Times New Roman" w:hAnsi="Times New Roman"/>
          <w:b/>
          <w:sz w:val="24"/>
          <w:szCs w:val="24"/>
          <w:lang w:val="it-IT"/>
        </w:rPr>
        <w:t>Recensioni</w:t>
      </w:r>
      <w:r w:rsidR="007C372D">
        <w:rPr>
          <w:rFonts w:ascii="Times New Roman" w:hAnsi="Times New Roman"/>
          <w:b/>
          <w:sz w:val="24"/>
          <w:szCs w:val="24"/>
          <w:lang w:val="it-IT"/>
        </w:rPr>
        <w:t xml:space="preserve"> e rassegne</w:t>
      </w:r>
    </w:p>
    <w:p w:rsidR="007C372D" w:rsidRDefault="007C372D" w:rsidP="0065405D">
      <w:pPr>
        <w:pStyle w:val="Testonotaapidipagina"/>
        <w:ind w:firstLine="708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D5738C" w:rsidRDefault="00D5738C" w:rsidP="00643B9E">
      <w:pPr>
        <w:ind w:firstLine="567"/>
        <w:jc w:val="both"/>
        <w:rPr>
          <w:rFonts w:ascii="Times New Roman" w:hAnsi="Times New Roman"/>
          <w:i/>
          <w:sz w:val="24"/>
          <w:szCs w:val="24"/>
          <w:lang w:val="it-IT"/>
        </w:rPr>
      </w:pPr>
      <w:bookmarkStart w:id="8" w:name="_Hlk162452854"/>
      <w:r>
        <w:rPr>
          <w:rFonts w:ascii="Times New Roman" w:hAnsi="Times New Roman"/>
          <w:i/>
          <w:sz w:val="24"/>
          <w:szCs w:val="24"/>
          <w:lang w:val="it-IT"/>
        </w:rPr>
        <w:t xml:space="preserve">Politeismo metodologico e volontà liberante. </w:t>
      </w:r>
      <w:r w:rsidRPr="009C6E24">
        <w:rPr>
          <w:rFonts w:ascii="Times New Roman" w:hAnsi="Times New Roman"/>
          <w:i/>
          <w:sz w:val="24"/>
          <w:szCs w:val="24"/>
          <w:lang w:val="it-IT"/>
        </w:rPr>
        <w:t>Approfondire Bourdieu</w:t>
      </w:r>
      <w:r>
        <w:rPr>
          <w:rFonts w:ascii="Times New Roman" w:hAnsi="Times New Roman"/>
          <w:i/>
          <w:sz w:val="24"/>
          <w:szCs w:val="24"/>
          <w:lang w:val="it-IT"/>
        </w:rPr>
        <w:t>: studi e nuove traduzioni</w:t>
      </w:r>
      <w:r>
        <w:rPr>
          <w:rFonts w:ascii="Times New Roman" w:hAnsi="Times New Roman"/>
          <w:sz w:val="24"/>
          <w:szCs w:val="24"/>
          <w:lang w:val="it-IT"/>
        </w:rPr>
        <w:t>, «L’Indice dei libri del mese», a. XLI, n. 4, aprile 2024, p. 2.</w:t>
      </w:r>
      <w:bookmarkEnd w:id="8"/>
    </w:p>
    <w:p w:rsidR="00D70372" w:rsidRDefault="00D70372" w:rsidP="00643B9E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Mappe neurali senza archivio</w:t>
      </w:r>
      <w:r>
        <w:rPr>
          <w:rFonts w:ascii="Times New Roman" w:hAnsi="Times New Roman"/>
          <w:sz w:val="24"/>
          <w:szCs w:val="24"/>
          <w:lang w:val="it-IT"/>
        </w:rPr>
        <w:t>, «L’Indice dei libri del mese», a. XL, n. 6, giugno 2023 [rec. di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Mauro Covacich, </w:t>
      </w:r>
      <w:r>
        <w:rPr>
          <w:rFonts w:ascii="Times New Roman" w:hAnsi="Times New Roman"/>
          <w:i/>
          <w:sz w:val="24"/>
          <w:szCs w:val="24"/>
          <w:lang w:val="it-IT"/>
        </w:rPr>
        <w:t>L’avventura terrestre</w:t>
      </w:r>
      <w:r>
        <w:rPr>
          <w:rFonts w:ascii="Times New Roman" w:hAnsi="Times New Roman"/>
          <w:sz w:val="24"/>
          <w:szCs w:val="24"/>
          <w:lang w:val="it-IT"/>
        </w:rPr>
        <w:t>, Milano, La nave di Teseo, 2023].</w:t>
      </w:r>
    </w:p>
    <w:p w:rsidR="00643B9E" w:rsidRDefault="00643B9E" w:rsidP="00643B9E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Sopravvivenza e tremore</w:t>
      </w:r>
      <w:r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«L’Indice dei libri del mese», a. </w:t>
      </w:r>
      <w:r>
        <w:rPr>
          <w:rFonts w:ascii="Times New Roman" w:hAnsi="Times New Roman"/>
          <w:sz w:val="24"/>
          <w:szCs w:val="24"/>
          <w:lang w:val="it-IT"/>
        </w:rPr>
        <w:t xml:space="preserve">XL, n. 2, febbraio 2023, p. 24 [rec. di Fabio Pusterla, </w:t>
      </w:r>
      <w:r>
        <w:rPr>
          <w:rFonts w:ascii="Times New Roman" w:hAnsi="Times New Roman"/>
          <w:i/>
          <w:sz w:val="24"/>
          <w:szCs w:val="24"/>
          <w:lang w:val="it-IT"/>
        </w:rPr>
        <w:t>Tremalume</w:t>
      </w:r>
      <w:r>
        <w:rPr>
          <w:rFonts w:ascii="Times New Roman" w:hAnsi="Times New Roman"/>
          <w:sz w:val="24"/>
          <w:szCs w:val="24"/>
          <w:lang w:val="it-IT"/>
        </w:rPr>
        <w:t>, Milano, Marcos y Marcos, 2022].</w:t>
      </w:r>
    </w:p>
    <w:p w:rsidR="007C372D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Chi fatica, guaglió, non è mai cattivo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XXXIX, n. 2, febbraio 2022 [rec. di Domenico Starnone,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Vita mortale e immortale della bambina di Milano</w:t>
      </w:r>
      <w:r w:rsidRPr="00340144">
        <w:rPr>
          <w:rFonts w:ascii="Times New Roman" w:hAnsi="Times New Roman"/>
          <w:sz w:val="24"/>
          <w:szCs w:val="24"/>
          <w:lang w:val="it-IT"/>
        </w:rPr>
        <w:t>, Torino, Einaudi, 2021].</w:t>
      </w:r>
    </w:p>
    <w:p w:rsidR="007C372D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Scoprire di essere urlati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XXXVIII, n. 12, dicembre 2021, p. 21 [rec. di Michele Mari,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Le maestose rovine di Sferopoli</w:t>
      </w:r>
      <w:r w:rsidRPr="00340144">
        <w:rPr>
          <w:rFonts w:ascii="Times New Roman" w:hAnsi="Times New Roman"/>
          <w:sz w:val="24"/>
          <w:szCs w:val="24"/>
          <w:lang w:val="it-IT"/>
        </w:rPr>
        <w:t>, Torino, Einaudi, 2021].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La fatica e il limite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n. 7-8, luglio-agosto 2021, p. 21 [rec. di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Simona Baldelli,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Alfonsina e la strada</w:t>
      </w:r>
      <w:r w:rsidRPr="00340144">
        <w:rPr>
          <w:rFonts w:ascii="Times New Roman" w:hAnsi="Times New Roman"/>
          <w:sz w:val="24"/>
          <w:szCs w:val="24"/>
          <w:lang w:val="it-IT"/>
        </w:rPr>
        <w:t>, Palermo, Sellerio, 2021].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Michele Lodone,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Invisibile come Dio. La vita e l’opera di Gabriele Biondo</w:t>
      </w:r>
      <w:r w:rsidRPr="00340144">
        <w:rPr>
          <w:rFonts w:ascii="Times New Roman" w:hAnsi="Times New Roman"/>
          <w:sz w:val="24"/>
          <w:szCs w:val="24"/>
          <w:lang w:val="it-IT"/>
        </w:rPr>
        <w:t>, Pisa, Edizioni della Normale, 2020. In «Riforma e Movimenti religiosi», n. 10, dicembre 2021, pp. 317-321.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“This”, disse l’americanista</w:t>
      </w:r>
      <w:r w:rsidRPr="00340144">
        <w:rPr>
          <w:rFonts w:ascii="Times New Roman" w:hAnsi="Times New Roman"/>
          <w:sz w:val="24"/>
          <w:szCs w:val="24"/>
          <w:lang w:val="it-IT"/>
        </w:rPr>
        <w:t>,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«L’Indice dei libri del mese», a. XXXVII, n. 5, maggio 2020, p. 19 [rec. di Fruttero&amp;Lucentini,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Opere di bottega</w:t>
      </w:r>
      <w:r w:rsidRPr="00340144">
        <w:rPr>
          <w:rFonts w:ascii="Times New Roman" w:hAnsi="Times New Roman"/>
          <w:sz w:val="24"/>
          <w:szCs w:val="24"/>
          <w:lang w:val="it-IT"/>
        </w:rPr>
        <w:t>, a cura di Domenico Scarpa, Milano, Mondadori, 2019].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Per una critica dell’ideologia letteraria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XXXVII, n. 3, marzo 2020, p. 32 [rec. di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Gli anni di «lavoro critico». Cultura e militanza intellettuale a Bari dopo il Sessantotto</w:t>
      </w:r>
      <w:r w:rsidRPr="00340144">
        <w:rPr>
          <w:rFonts w:ascii="Times New Roman" w:hAnsi="Times New Roman"/>
          <w:sz w:val="24"/>
          <w:szCs w:val="24"/>
          <w:lang w:val="it-IT"/>
        </w:rPr>
        <w:t>, a cura di Mario Sechi e Ferdinando Pappalardo, Bari, Dedalo, 2019].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Dall’autocoscienza all’ampiocoscianza</w:t>
      </w:r>
      <w:r w:rsidRPr="00340144">
        <w:rPr>
          <w:rFonts w:ascii="Times New Roman" w:hAnsi="Times New Roman"/>
          <w:sz w:val="24"/>
          <w:szCs w:val="24"/>
          <w:lang w:val="it-IT"/>
        </w:rPr>
        <w:t>,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«L’Indice dei libri del mese», a. XXXVI, n. 10, ottobre 2019, p. 17 [rec. di Umberto Fiori,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Il Conoscente</w:t>
      </w:r>
      <w:r w:rsidRPr="00340144">
        <w:rPr>
          <w:rFonts w:ascii="Times New Roman" w:hAnsi="Times New Roman"/>
          <w:sz w:val="24"/>
          <w:szCs w:val="24"/>
          <w:lang w:val="it-IT"/>
        </w:rPr>
        <w:t>, Milano, Marcos y Marcos, 2019].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Dover tutto ricominciare da capo. Edizioni critiche, studi, ristampe nel centenario della nascita di Franco Fortini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XXXV, n. 9, settembre 2018, p. 11.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I fantasmi dei possibili sé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XXXIV, n. 2, febbraio 2017, p. 24 [rec. di Domenico Starnone,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Scherzetto</w:t>
      </w:r>
      <w:r w:rsidRPr="00340144">
        <w:rPr>
          <w:rFonts w:ascii="Times New Roman" w:hAnsi="Times New Roman"/>
          <w:sz w:val="24"/>
          <w:szCs w:val="24"/>
          <w:lang w:val="it-IT"/>
        </w:rPr>
        <w:t>, Torino, Einaudi, 2016].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Coniugare una fresatrice all’imperfetto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XXXIII, n. 10, ottobre 2016, p. 23 [rec. di Natalia Ginzburg,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Un’assenza. Racconti, memorie, cronache. 1933-1988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a cura di Domenico Scarpa, Torino, Einaudi, 2016 e Giorgio Bertone,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Lessico per Natalia. Brevi “voci” per leggere l’opera di Natalia Ginzburg</w:t>
      </w:r>
      <w:r w:rsidRPr="00340144">
        <w:rPr>
          <w:rFonts w:ascii="Times New Roman" w:hAnsi="Times New Roman"/>
          <w:sz w:val="24"/>
          <w:szCs w:val="24"/>
          <w:lang w:val="it-IT"/>
        </w:rPr>
        <w:t>, Genova, il melangolo, 2015].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Controstoria e controcanto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XXXIII, n. 6, giugno 2016, p. 11 [rec. di Matteo Di Gesù,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L’invenzione della Sicilia. Letteratura, mafia, modernità</w:t>
      </w:r>
      <w:r w:rsidRPr="00340144">
        <w:rPr>
          <w:rFonts w:ascii="Times New Roman" w:hAnsi="Times New Roman"/>
          <w:sz w:val="24"/>
          <w:szCs w:val="24"/>
          <w:lang w:val="it-IT"/>
        </w:rPr>
        <w:t>, Roma, Carocci, 2015].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L’orma delle persone e delle cose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XXXIII, n. 5, maggio 2016, p. 21 [rec. di Giorgio Orelli,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Tutte le poesie</w:t>
      </w:r>
      <w:r w:rsidRPr="00340144">
        <w:rPr>
          <w:rFonts w:ascii="Times New Roman" w:hAnsi="Times New Roman"/>
          <w:sz w:val="24"/>
          <w:szCs w:val="24"/>
          <w:lang w:val="it-IT"/>
        </w:rPr>
        <w:t>, a cura di Pietro De Marchi, Milano, Mondadori, 2015].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Il Dante esogeno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XXXII, n. 11, novembre 2015, p. 13 [rec. di Martino Marazzi,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Danteum. Studi sul Dante imperiale del Novecento</w:t>
      </w:r>
      <w:r w:rsidRPr="00340144">
        <w:rPr>
          <w:rFonts w:ascii="Times New Roman" w:hAnsi="Times New Roman"/>
          <w:sz w:val="24"/>
          <w:szCs w:val="24"/>
          <w:lang w:val="it-IT"/>
        </w:rPr>
        <w:t>, Firenze, Franco Cesati editore, 2015].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Un’epica totale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XXXII, n. 7-8, luglio-agosto 2015, p. 15 [rec. di Beppe Fenoglio,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Il libro di Johnny</w:t>
      </w:r>
      <w:r w:rsidRPr="00340144">
        <w:rPr>
          <w:rFonts w:ascii="Times New Roman" w:hAnsi="Times New Roman"/>
          <w:sz w:val="24"/>
          <w:szCs w:val="24"/>
          <w:lang w:val="it-IT"/>
        </w:rPr>
        <w:t>, a cura di Gabriele Pedullà, Torino, Einaudi, 2015].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Pratiche narrative in atto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XXXII, n. 5, maggio 2015, p. 26 [rec. di Luigi Matt,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Forme della narrativa italiana di oggi</w:t>
      </w:r>
      <w:r w:rsidRPr="00340144">
        <w:rPr>
          <w:rFonts w:ascii="Times New Roman" w:hAnsi="Times New Roman"/>
          <w:sz w:val="24"/>
          <w:szCs w:val="24"/>
          <w:lang w:val="it-IT"/>
        </w:rPr>
        <w:t>, Ariccia (Rm), Aracne, 2014].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Non è vero che non siamo stati felici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XXXII, n. 2, febbraio 2015, p. 24 [rec. di Franco Fortini,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Tutte le poesie</w:t>
      </w:r>
      <w:r w:rsidRPr="00340144">
        <w:rPr>
          <w:rFonts w:ascii="Times New Roman" w:hAnsi="Times New Roman"/>
          <w:sz w:val="24"/>
          <w:szCs w:val="24"/>
          <w:lang w:val="it-IT"/>
        </w:rPr>
        <w:t>, a cura di Luca Lenzini, Milano, Mondadori, 2014].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Il mondo schiavo del desiderio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«L’Indice dei libri del mese», a. XXXI, n. 9, settembre 2014, p. 19 [rec. di Michele Mari,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Roderick Duddle</w:t>
      </w:r>
      <w:r w:rsidRPr="00340144">
        <w:rPr>
          <w:rFonts w:ascii="Times New Roman" w:hAnsi="Times New Roman"/>
          <w:sz w:val="24"/>
          <w:szCs w:val="24"/>
          <w:lang w:val="it-IT"/>
        </w:rPr>
        <w:t>, Torino, Einaudi, 2014].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Fedele alle illusioni del razionalismo. Cesare Segre tra filologia e critica, secondo una ragionata autopresentazione</w:t>
      </w:r>
      <w:r w:rsidRPr="00340144">
        <w:rPr>
          <w:rFonts w:ascii="Times New Roman" w:hAnsi="Times New Roman"/>
          <w:sz w:val="24"/>
          <w:szCs w:val="24"/>
          <w:lang w:val="it-IT"/>
        </w:rPr>
        <w:t>,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«L’Indice dei libri del mese», a. XXXI, n. 5, maggio 2014, p. 14 [rec. di Cesare Segre,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Opera critica</w:t>
      </w:r>
      <w:r w:rsidRPr="00340144">
        <w:rPr>
          <w:rFonts w:ascii="Times New Roman" w:hAnsi="Times New Roman"/>
          <w:sz w:val="24"/>
          <w:szCs w:val="24"/>
          <w:lang w:val="it-IT"/>
        </w:rPr>
        <w:t>, Milano, Mondadori, 2014].</w:t>
      </w:r>
    </w:p>
    <w:p w:rsidR="007C372D" w:rsidRPr="00340144" w:rsidRDefault="007C372D" w:rsidP="007C372D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Mirko Francioni,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La presenza di Proust nel Novecento italiano. Debenedetti, Morselli, Sereni</w:t>
      </w:r>
      <w:r w:rsidRPr="00340144">
        <w:rPr>
          <w:rFonts w:ascii="Times New Roman" w:hAnsi="Times New Roman"/>
          <w:sz w:val="24"/>
          <w:szCs w:val="24"/>
          <w:lang w:val="it-IT"/>
        </w:rPr>
        <w:t>, Pisa, Pacini Editore, 2010 («Strumenti di filologia e critica», 10). In «Modern Language Review», vol. 108, n. 3, July 2013, pp. 980-981.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Nel tempo abbreviato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XXIX, n. 6, giugno 2012, p. 20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[rec. di Cristina Alziati,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Come non piangenti</w:t>
      </w:r>
      <w:r w:rsidRPr="00340144">
        <w:rPr>
          <w:rFonts w:ascii="Times New Roman" w:hAnsi="Times New Roman"/>
          <w:sz w:val="24"/>
          <w:szCs w:val="24"/>
          <w:lang w:val="it-IT"/>
        </w:rPr>
        <w:t>, Milano, Marcos y Marcos, 2011].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Onde, spiaggia, cielo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XXIX, n. 5, maggio 2012, p. 19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[rec. di Mauro Covacich,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A nome tuo</w:t>
      </w:r>
      <w:r w:rsidRPr="00340144">
        <w:rPr>
          <w:rFonts w:ascii="Times New Roman" w:hAnsi="Times New Roman"/>
          <w:sz w:val="24"/>
          <w:szCs w:val="24"/>
          <w:lang w:val="it-IT"/>
        </w:rPr>
        <w:t>, Torino, Einaudi, 2011].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Un libro libresco</w:t>
      </w:r>
      <w:r w:rsidRPr="00340144">
        <w:rPr>
          <w:rFonts w:ascii="Times New Roman" w:hAnsi="Times New Roman"/>
          <w:sz w:val="24"/>
          <w:szCs w:val="24"/>
          <w:lang w:val="it-IT"/>
        </w:rPr>
        <w:t>, «L’Indice dei libri del mese», a. XXIX, n. 2, febbraio 2012, p. 19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[rec. di Sergio Garufi,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Il nome giusto</w:t>
      </w:r>
      <w:r w:rsidRPr="00340144">
        <w:rPr>
          <w:rFonts w:ascii="Times New Roman" w:hAnsi="Times New Roman"/>
          <w:sz w:val="24"/>
          <w:szCs w:val="24"/>
          <w:lang w:val="it-IT"/>
        </w:rPr>
        <w:t>, Milano, Ponte alle Grazie, 2011].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Meno genio per </w:t>
      </w:r>
      <w:proofErr w:type="gramStart"/>
      <w:r w:rsidRPr="00340144">
        <w:rPr>
          <w:rFonts w:ascii="Times New Roman" w:hAnsi="Times New Roman"/>
          <w:i/>
          <w:sz w:val="24"/>
          <w:szCs w:val="24"/>
          <w:lang w:val="it-IT"/>
        </w:rPr>
        <w:t>favore!</w:t>
      </w:r>
      <w:r w:rsidRPr="00340144">
        <w:rPr>
          <w:rFonts w:ascii="Times New Roman" w:hAnsi="Times New Roman"/>
          <w:sz w:val="24"/>
          <w:szCs w:val="24"/>
          <w:lang w:val="it-IT"/>
        </w:rPr>
        <w:t>,</w:t>
      </w:r>
      <w:proofErr w:type="gramEnd"/>
      <w:r w:rsidRPr="00340144">
        <w:rPr>
          <w:rFonts w:ascii="Times New Roman" w:hAnsi="Times New Roman"/>
          <w:sz w:val="24"/>
          <w:szCs w:val="24"/>
          <w:lang w:val="it-IT"/>
        </w:rPr>
        <w:t xml:space="preserve"> «Alfalibri», n. 3, luglio-agosto 2011, p. 4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[rec. di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Franco Fortini,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Lezioni sulla traduzione</w:t>
      </w:r>
      <w:r w:rsidRPr="00340144">
        <w:rPr>
          <w:rFonts w:ascii="Times New Roman" w:hAnsi="Times New Roman"/>
          <w:sz w:val="24"/>
          <w:szCs w:val="24"/>
          <w:lang w:val="it-IT"/>
        </w:rPr>
        <w:t>, a cura di Maria Vittoria Tirinato, premessa di Luca Lenzini, Quodlibet, 2011].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Enzo Bianchi,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La differenza cristiana</w:t>
      </w:r>
      <w:r w:rsidRPr="00340144">
        <w:rPr>
          <w:rFonts w:ascii="Times New Roman" w:hAnsi="Times New Roman"/>
          <w:sz w:val="24"/>
          <w:szCs w:val="24"/>
          <w:lang w:val="it-IT"/>
        </w:rPr>
        <w:t>, Torino, Einaudi, 2006. In «L’ospite ingrato», a. IX, n. 2, 2006, pp. 237-239.</w:t>
      </w:r>
    </w:p>
    <w:p w:rsidR="007C372D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Pierluigi Pellini,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La riforma Moratti non esiste</w:t>
      </w:r>
      <w:r w:rsidRPr="00340144">
        <w:rPr>
          <w:rFonts w:ascii="Times New Roman" w:hAnsi="Times New Roman"/>
          <w:sz w:val="24"/>
          <w:szCs w:val="24"/>
          <w:lang w:val="it-IT"/>
        </w:rPr>
        <w:t>, Milano, il Saggiatore, 2006. In «Nuova Antologia», a. CXLI, fasc. 2239, luglio-settembre 2006, pp. 385-387.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Filippo Valentini,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Il principe fanciullo. Trattato inedito dedicato a Renata ed Ercole II d’Este</w:t>
      </w:r>
      <w:r w:rsidRPr="00340144">
        <w:rPr>
          <w:rFonts w:ascii="Times New Roman" w:hAnsi="Times New Roman"/>
          <w:sz w:val="24"/>
          <w:szCs w:val="24"/>
          <w:lang w:val="it-IT"/>
        </w:rPr>
        <w:t>, testo, introduzione e note a cura di Lucia Felici, Firenze, Olschki, 2000. In «Bollettino della società di studi valdesi», a. CXX, n. 193, dicembre 2003, pp. 146-152.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Giorgio Spini,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La strada della Liberazione. Dalla riscoperta di Calvino al Fronte della VIII Armata</w:t>
      </w:r>
      <w:r w:rsidRPr="00340144">
        <w:rPr>
          <w:rFonts w:ascii="Times New Roman" w:hAnsi="Times New Roman"/>
          <w:sz w:val="24"/>
          <w:szCs w:val="24"/>
          <w:lang w:val="it-IT"/>
        </w:rPr>
        <w:t>, a cura di Valdo Spini, Torino, Claudiana, 2002. In «L’ospite ingrato. Semestrale del Cento studi Franco Fortini», a.VI, n.2, 2003,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283-285.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Francesco Saverio Festa,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Pensare la politica. Federalismo e autonomismo in Guido Dorso</w:t>
      </w:r>
      <w:r w:rsidRPr="00340144">
        <w:rPr>
          <w:rFonts w:ascii="Times New Roman" w:hAnsi="Times New Roman"/>
          <w:sz w:val="24"/>
          <w:szCs w:val="24"/>
          <w:lang w:val="it-IT"/>
        </w:rPr>
        <w:t>, Roma, Edizioni Lavoro, 2002. In «Bollettino della società di studi valdesi», a.CXX, n.192, giugno 2003, pp.166-168.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Adriano Prosperi,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Il Concilio di Trento: un’introduzione storica</w:t>
      </w:r>
      <w:r w:rsidRPr="00340144">
        <w:rPr>
          <w:rFonts w:ascii="Times New Roman" w:hAnsi="Times New Roman"/>
          <w:sz w:val="24"/>
          <w:szCs w:val="24"/>
          <w:lang w:val="it-IT"/>
        </w:rPr>
        <w:t>, Torino, Einaudi, 2001. In «I tre anelli / Les trois anneaux», II (2002), 3, pp.103-105 e (con varianti) in «Bollettino della società di studi valdesi», a.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CXIX, n.191, dicembre 2002, pp.193-195.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Una famiglia allo specchio: la biblioteca Galimberti</w:t>
      </w:r>
      <w:r w:rsidRPr="00340144">
        <w:rPr>
          <w:rFonts w:ascii="Times New Roman" w:hAnsi="Times New Roman"/>
          <w:sz w:val="24"/>
          <w:szCs w:val="24"/>
          <w:lang w:val="it-IT"/>
        </w:rPr>
        <w:t>, a cura di Emma Mana e Marziano Guglielminetti, 1999.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189, dicembre 2001,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151-153.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Gobetti tra Riforma e rivoluzione</w:t>
      </w:r>
      <w:r w:rsidRPr="00340144">
        <w:rPr>
          <w:rFonts w:ascii="Times New Roman" w:hAnsi="Times New Roman"/>
          <w:sz w:val="24"/>
          <w:szCs w:val="24"/>
          <w:lang w:val="it-IT"/>
        </w:rPr>
        <w:t>, a cura di Alberto Cabella e Oscar Mazzoleni, Angeli, Milano 1999.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187, dicembre 2000, pp.148-151.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Maurizio Slawinski,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Marino, le streghe, il cardinale</w:t>
      </w:r>
      <w:r w:rsidRPr="00340144">
        <w:rPr>
          <w:rFonts w:ascii="Times New Roman" w:hAnsi="Times New Roman"/>
          <w:sz w:val="24"/>
          <w:szCs w:val="24"/>
          <w:lang w:val="it-IT"/>
        </w:rPr>
        <w:t>, «Italian studies», 1999,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52-84. In «Bollettino della Società di studi valdesi», n.187, dicembre 2000,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143-144.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Edoardo Barbieri,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Tre schede per Antonio Brucioli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«Aevum», </w:t>
      </w:r>
      <w:r>
        <w:rPr>
          <w:rFonts w:ascii="Times New Roman" w:hAnsi="Times New Roman"/>
          <w:sz w:val="24"/>
          <w:szCs w:val="24"/>
          <w:lang w:val="it-IT"/>
        </w:rPr>
        <w:t xml:space="preserve">a. </w:t>
      </w:r>
      <w:r w:rsidRPr="00340144">
        <w:rPr>
          <w:rFonts w:ascii="Times New Roman" w:hAnsi="Times New Roman"/>
          <w:sz w:val="24"/>
          <w:szCs w:val="24"/>
          <w:lang w:val="it-IT"/>
        </w:rPr>
        <w:t>LXXIV</w:t>
      </w:r>
      <w:r>
        <w:rPr>
          <w:rFonts w:ascii="Times New Roman" w:hAnsi="Times New Roman"/>
          <w:sz w:val="24"/>
          <w:szCs w:val="24"/>
          <w:lang w:val="it-IT"/>
        </w:rPr>
        <w:t>, n. 3,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 2000,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709-719.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187, dicembre 2000,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142-143.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Claudio Giunta,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Letteratura ed eresia nel Duecento italiano: il caso di Matteo Paterino</w:t>
      </w:r>
      <w:r w:rsidRPr="00340144">
        <w:rPr>
          <w:rFonts w:ascii="Times New Roman" w:hAnsi="Times New Roman"/>
          <w:sz w:val="24"/>
          <w:szCs w:val="24"/>
          <w:lang w:val="it-IT"/>
        </w:rPr>
        <w:t>, «Nuova Rivista di letteratura italiana», III (2000), 1,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9-97.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187, dicembre 2000,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139-140.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>Cosima N</w:t>
      </w:r>
      <w:r>
        <w:rPr>
          <w:rFonts w:ascii="Times New Roman" w:hAnsi="Times New Roman"/>
          <w:sz w:val="24"/>
          <w:szCs w:val="24"/>
          <w:lang w:val="it-IT"/>
        </w:rPr>
        <w:t xml:space="preserve">assisi 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(a cura di),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Tommaso Fiore e i suoi corrispondenti (1910-1931)</w:t>
      </w:r>
      <w:r w:rsidRPr="00340144">
        <w:rPr>
          <w:rFonts w:ascii="Times New Roman" w:hAnsi="Times New Roman"/>
          <w:sz w:val="24"/>
          <w:szCs w:val="24"/>
          <w:lang w:val="it-IT"/>
        </w:rPr>
        <w:t>, prefazione di Fabio Grassi Orsini, Laciata, Manduria 1999.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185, dicembre 1999,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136-139.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sz w:val="24"/>
          <w:szCs w:val="24"/>
          <w:lang w:val="it-IT"/>
        </w:rPr>
        <w:t xml:space="preserve">Ennio </w:t>
      </w:r>
      <w:r>
        <w:rPr>
          <w:rFonts w:ascii="Times New Roman" w:hAnsi="Times New Roman"/>
          <w:sz w:val="24"/>
          <w:szCs w:val="24"/>
          <w:lang w:val="it-IT"/>
        </w:rPr>
        <w:t>Sandal</w:t>
      </w:r>
      <w:r w:rsidRPr="00340144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Presenze erasmiane a Brescia</w:t>
      </w:r>
      <w:r w:rsidRPr="00340144">
        <w:rPr>
          <w:rFonts w:ascii="Times New Roman" w:hAnsi="Times New Roman"/>
          <w:sz w:val="24"/>
          <w:szCs w:val="24"/>
          <w:lang w:val="it-IT"/>
        </w:rPr>
        <w:t>, estratto da «Rinascimento», seconda serie, v.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XXXV.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185, dicembre 1999, p.</w:t>
      </w:r>
      <w:r w:rsidR="00320A7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135.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Franco Fortini tra i valdesi in Svizzera</w:t>
      </w:r>
      <w:r w:rsidRPr="00340144">
        <w:rPr>
          <w:rFonts w:ascii="Times New Roman" w:hAnsi="Times New Roman"/>
          <w:sz w:val="24"/>
          <w:szCs w:val="24"/>
          <w:lang w:val="it-IT"/>
        </w:rPr>
        <w:t>, «Bollettino della Società di studi valdesi», n. 185, dicembre 1999, pp. 129-131 [a partire da Renata Broggini, «L’ospite ingrato», a. II, 1999].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Nuove prospettive sui Valdesi di Calabria</w:t>
      </w:r>
      <w:r w:rsidRPr="00340144">
        <w:rPr>
          <w:rFonts w:ascii="Times New Roman" w:hAnsi="Times New Roman"/>
          <w:sz w:val="24"/>
          <w:szCs w:val="24"/>
          <w:lang w:val="it-IT"/>
        </w:rPr>
        <w:t>, «Bollettino della Società di studi valdesi», n.185, dicembre 199</w:t>
      </w:r>
      <w:r>
        <w:rPr>
          <w:rFonts w:ascii="Times New Roman" w:hAnsi="Times New Roman"/>
          <w:sz w:val="24"/>
          <w:szCs w:val="24"/>
          <w:lang w:val="it-IT"/>
        </w:rPr>
        <w:t>9</w:t>
      </w:r>
      <w:r w:rsidRPr="00340144">
        <w:rPr>
          <w:rFonts w:ascii="Times New Roman" w:hAnsi="Times New Roman"/>
          <w:sz w:val="24"/>
          <w:szCs w:val="24"/>
          <w:lang w:val="it-IT"/>
        </w:rPr>
        <w:t>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115-121.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340144">
        <w:rPr>
          <w:rFonts w:ascii="Times New Roman" w:hAnsi="Times New Roman"/>
          <w:i/>
          <w:sz w:val="24"/>
          <w:szCs w:val="24"/>
          <w:lang w:val="it-IT"/>
        </w:rPr>
        <w:t>Letterarietà ed eresia nel Medioevo</w:t>
      </w:r>
      <w:r w:rsidRPr="00340144">
        <w:rPr>
          <w:rFonts w:ascii="Times New Roman" w:hAnsi="Times New Roman"/>
          <w:sz w:val="24"/>
          <w:szCs w:val="24"/>
          <w:lang w:val="it-IT"/>
        </w:rPr>
        <w:t>, «Bollettino della società di studi valdesi», n. 184, giugno 1999,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49-55.</w:t>
      </w:r>
    </w:p>
    <w:p w:rsidR="007C372D" w:rsidRPr="00340144" w:rsidRDefault="007C372D" w:rsidP="007C372D">
      <w:pPr>
        <w:ind w:firstLine="567"/>
        <w:jc w:val="both"/>
        <w:rPr>
          <w:rFonts w:ascii="Times New Roman" w:hAnsi="Times New Roman"/>
          <w:sz w:val="24"/>
          <w:szCs w:val="24"/>
          <w:lang w:val="it-IT"/>
        </w:rPr>
      </w:pPr>
      <w:r w:rsidRPr="00506161">
        <w:rPr>
          <w:rFonts w:ascii="Times New Roman" w:hAnsi="Times New Roman"/>
          <w:sz w:val="24"/>
          <w:szCs w:val="24"/>
          <w:lang w:val="en-GB"/>
        </w:rPr>
        <w:t>Mariangela M</w:t>
      </w:r>
      <w:r>
        <w:rPr>
          <w:rFonts w:ascii="Times New Roman" w:hAnsi="Times New Roman"/>
          <w:sz w:val="24"/>
          <w:szCs w:val="24"/>
          <w:lang w:val="en-GB"/>
        </w:rPr>
        <w:t>osca Bonsignore</w:t>
      </w:r>
      <w:r w:rsidRPr="00506161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06161">
        <w:rPr>
          <w:rFonts w:ascii="Times New Roman" w:hAnsi="Times New Roman"/>
          <w:i/>
          <w:sz w:val="24"/>
          <w:szCs w:val="24"/>
          <w:lang w:val="en-GB"/>
        </w:rPr>
        <w:t xml:space="preserve">For God’s dear children. </w:t>
      </w:r>
      <w:r w:rsidRPr="00340144">
        <w:rPr>
          <w:rFonts w:ascii="Times New Roman" w:hAnsi="Times New Roman"/>
          <w:i/>
          <w:sz w:val="24"/>
          <w:szCs w:val="24"/>
          <w:lang w:val="it-IT"/>
        </w:rPr>
        <w:t>Letture per piccoli puritani inglesi del diciassettesimo secolo</w:t>
      </w:r>
      <w:r w:rsidRPr="00340144">
        <w:rPr>
          <w:rFonts w:ascii="Times New Roman" w:hAnsi="Times New Roman"/>
          <w:sz w:val="24"/>
          <w:szCs w:val="24"/>
          <w:lang w:val="it-IT"/>
        </w:rPr>
        <w:t>, Tirrenia Stampatori, Torino 1998. In «Bollettino della società di studi valdesi», n.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184, giugno 1999, pp.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40144">
        <w:rPr>
          <w:rFonts w:ascii="Times New Roman" w:hAnsi="Times New Roman"/>
          <w:sz w:val="24"/>
          <w:szCs w:val="24"/>
          <w:lang w:val="it-IT"/>
        </w:rPr>
        <w:t>74-75.</w:t>
      </w:r>
    </w:p>
    <w:p w:rsidR="007C372D" w:rsidRPr="00DF0420" w:rsidRDefault="007C372D" w:rsidP="0065405D">
      <w:pPr>
        <w:rPr>
          <w:lang w:val="it-IT"/>
        </w:rPr>
      </w:pPr>
    </w:p>
    <w:p w:rsidR="00BE141B" w:rsidRPr="00DF0420" w:rsidRDefault="00BE141B" w:rsidP="00711652">
      <w:pPr>
        <w:pStyle w:val="Testonotaapidipagina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E141B" w:rsidRPr="00DF0420" w:rsidRDefault="00BE141B" w:rsidP="00BE141B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B44A24" w:rsidRDefault="00B44A24" w:rsidP="00AB2E79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u w:val="single"/>
          <w:lang w:val="it-IT"/>
        </w:rPr>
        <w:t>Attività di revisione anonima</w:t>
      </w:r>
    </w:p>
    <w:p w:rsidR="00B44A24" w:rsidRDefault="00B44A24" w:rsidP="00BE141B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B44A24" w:rsidRPr="00B44A24" w:rsidRDefault="00B44A24" w:rsidP="00BE141B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per</w:t>
      </w:r>
      <w:r>
        <w:rPr>
          <w:rFonts w:ascii="Times New Roman" w:hAnsi="Times New Roman"/>
          <w:iCs/>
          <w:sz w:val="24"/>
          <w:szCs w:val="24"/>
          <w:lang w:val="it-IT"/>
        </w:rPr>
        <w:t xml:space="preserve"> le riviste: «Parole rubate</w:t>
      </w:r>
      <w:r w:rsidR="00F11FBB">
        <w:rPr>
          <w:rFonts w:ascii="Times New Roman" w:hAnsi="Times New Roman"/>
          <w:iCs/>
          <w:sz w:val="24"/>
          <w:szCs w:val="24"/>
          <w:lang w:val="it-IT"/>
        </w:rPr>
        <w:t xml:space="preserve"> / Purloined Letters</w:t>
      </w:r>
      <w:r>
        <w:rPr>
          <w:rFonts w:ascii="Times New Roman" w:hAnsi="Times New Roman"/>
          <w:iCs/>
          <w:sz w:val="24"/>
          <w:szCs w:val="24"/>
          <w:lang w:val="it-IT"/>
        </w:rPr>
        <w:t xml:space="preserve">», </w:t>
      </w:r>
      <w:r w:rsidRPr="006809B3">
        <w:rPr>
          <w:rFonts w:ascii="Times New Roman" w:hAnsi="Times New Roman"/>
          <w:iCs/>
          <w:sz w:val="24"/>
          <w:szCs w:val="24"/>
          <w:lang w:val="it-IT"/>
        </w:rPr>
        <w:t>«RiCOGNIZIONI»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it-IT"/>
        </w:rPr>
        <w:t>«Italianistica», «AOQU.</w:t>
      </w:r>
      <w:r w:rsidRPr="002C1F1C">
        <w:rPr>
          <w:lang w:val="it-IT"/>
        </w:rPr>
        <w:t xml:space="preserve"> </w:t>
      </w:r>
      <w:r w:rsidRPr="002C1F1C">
        <w:rPr>
          <w:rFonts w:ascii="Times New Roman" w:hAnsi="Times New Roman"/>
          <w:sz w:val="24"/>
          <w:szCs w:val="24"/>
          <w:lang w:val="it-IT"/>
        </w:rPr>
        <w:t xml:space="preserve">Achilles Orlando Quixote Ulysses. </w:t>
      </w:r>
      <w:r w:rsidRPr="00782B94">
        <w:rPr>
          <w:rFonts w:ascii="Times New Roman" w:hAnsi="Times New Roman"/>
          <w:sz w:val="24"/>
          <w:szCs w:val="24"/>
          <w:lang w:val="it-IT"/>
        </w:rPr>
        <w:t>Rivista di epica»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455447">
        <w:rPr>
          <w:rFonts w:ascii="Times New Roman" w:hAnsi="Times New Roman"/>
          <w:iCs/>
          <w:sz w:val="24"/>
          <w:szCs w:val="24"/>
          <w:lang w:val="it-IT"/>
        </w:rPr>
        <w:t>«L’immagine riflessa»</w:t>
      </w:r>
      <w:r>
        <w:rPr>
          <w:rFonts w:ascii="Times New Roman" w:hAnsi="Times New Roman"/>
          <w:iCs/>
          <w:sz w:val="24"/>
          <w:szCs w:val="24"/>
          <w:lang w:val="it-IT"/>
        </w:rPr>
        <w:t xml:space="preserve">, </w:t>
      </w:r>
      <w:r w:rsidRPr="00455447">
        <w:rPr>
          <w:rFonts w:ascii="Times New Roman" w:hAnsi="Times New Roman"/>
          <w:iCs/>
          <w:sz w:val="24"/>
          <w:szCs w:val="24"/>
          <w:lang w:val="it-IT"/>
        </w:rPr>
        <w:t>«Allegoria»</w:t>
      </w:r>
      <w:r>
        <w:rPr>
          <w:rFonts w:ascii="Times New Roman" w:hAnsi="Times New Roman"/>
          <w:iCs/>
          <w:sz w:val="24"/>
          <w:szCs w:val="24"/>
          <w:lang w:val="it-IT"/>
        </w:rPr>
        <w:t>,</w:t>
      </w:r>
      <w:r w:rsidRPr="00455447">
        <w:rPr>
          <w:rFonts w:ascii="Times New Roman" w:hAnsi="Times New Roman"/>
          <w:iCs/>
          <w:sz w:val="24"/>
          <w:szCs w:val="24"/>
          <w:lang w:val="it-IT"/>
        </w:rPr>
        <w:t xml:space="preserve"> «Giornale di storia contemporanea»</w:t>
      </w:r>
      <w:r>
        <w:rPr>
          <w:rFonts w:ascii="Times New Roman" w:hAnsi="Times New Roman"/>
          <w:iCs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lang w:val="it-IT"/>
        </w:rPr>
        <w:t>«CoSMo. Comparative Studies in Modernism»</w:t>
      </w:r>
      <w:r>
        <w:rPr>
          <w:rFonts w:ascii="Times New Roman" w:hAnsi="Times New Roman"/>
          <w:sz w:val="24"/>
          <w:szCs w:val="24"/>
          <w:lang w:val="fr-FR"/>
        </w:rPr>
        <w:t xml:space="preserve">, «Le Moyen Français», </w:t>
      </w:r>
      <w:r>
        <w:rPr>
          <w:rFonts w:ascii="Times New Roman" w:hAnsi="Times New Roman"/>
          <w:sz w:val="24"/>
          <w:szCs w:val="24"/>
          <w:lang w:val="it-IT"/>
        </w:rPr>
        <w:t>«Per leggere»,</w:t>
      </w:r>
      <w:r w:rsidRPr="00DB4820">
        <w:rPr>
          <w:rFonts w:ascii="Times New Roman" w:hAnsi="Times New Roman"/>
          <w:sz w:val="24"/>
          <w:szCs w:val="24"/>
          <w:lang w:val="it-IT"/>
        </w:rPr>
        <w:t xml:space="preserve"> «Studi germanici»</w:t>
      </w:r>
      <w:r>
        <w:rPr>
          <w:rFonts w:ascii="Times New Roman" w:hAnsi="Times New Roman"/>
          <w:sz w:val="24"/>
          <w:szCs w:val="24"/>
          <w:lang w:val="it-IT"/>
        </w:rPr>
        <w:t xml:space="preserve">, «InVerbis», «Griseldaonline», «AIS/Design. Storia e Ricerche», «Italian Studies in Southern Africa-Studi d’italianistica nell’Africa australe», </w:t>
      </w:r>
      <w:r w:rsidRPr="00B44A24">
        <w:rPr>
          <w:rFonts w:ascii="Times New Roman" w:hAnsi="Times New Roman"/>
          <w:sz w:val="24"/>
          <w:szCs w:val="24"/>
          <w:lang w:val="it-IT"/>
        </w:rPr>
        <w:t>«Cahiers de Recherches Médiévales et Humanistes»</w:t>
      </w:r>
      <w:r>
        <w:rPr>
          <w:rFonts w:ascii="Times New Roman" w:hAnsi="Times New Roman"/>
          <w:sz w:val="24"/>
          <w:szCs w:val="24"/>
          <w:lang w:val="it-IT"/>
        </w:rPr>
        <w:t>; e per diversi volumi.</w:t>
      </w:r>
    </w:p>
    <w:p w:rsidR="00B44A24" w:rsidRDefault="00B44A24" w:rsidP="00BE141B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C85A85" w:rsidRDefault="00C85A85" w:rsidP="00BE141B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BE141B" w:rsidRPr="00DF0420" w:rsidRDefault="00BE141B" w:rsidP="00AB2E79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DF0420">
        <w:rPr>
          <w:rFonts w:ascii="Times New Roman" w:hAnsi="Times New Roman"/>
          <w:b/>
          <w:sz w:val="24"/>
          <w:szCs w:val="24"/>
          <w:u w:val="single"/>
          <w:lang w:val="it-IT"/>
        </w:rPr>
        <w:t>Relazioni a convegni e seminari</w:t>
      </w:r>
      <w:r w:rsidR="00A02154">
        <w:rPr>
          <w:rFonts w:ascii="Times New Roman" w:hAnsi="Times New Roman"/>
          <w:b/>
          <w:sz w:val="24"/>
          <w:szCs w:val="24"/>
          <w:u w:val="single"/>
          <w:lang w:val="it-IT"/>
        </w:rPr>
        <w:t>, lezioni e conferenze</w:t>
      </w:r>
    </w:p>
    <w:p w:rsidR="00BE141B" w:rsidRPr="00DF0420" w:rsidRDefault="00BE141B" w:rsidP="00BE141B">
      <w:pPr>
        <w:jc w:val="both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4F7250" w:rsidRPr="00D94BCE" w:rsidRDefault="004F7250" w:rsidP="004F725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bookmarkStart w:id="9" w:name="_Hlk160641511"/>
      <w:bookmarkStart w:id="10" w:name="_Hlk145078695"/>
      <w:r>
        <w:rPr>
          <w:rFonts w:ascii="Times New Roman" w:hAnsi="Times New Roman"/>
          <w:sz w:val="24"/>
          <w:szCs w:val="24"/>
          <w:lang w:val="it-IT"/>
        </w:rPr>
        <w:t xml:space="preserve">5 aprile 2024. Università di Perugia. Intervento </w:t>
      </w:r>
      <w:r>
        <w:rPr>
          <w:rFonts w:ascii="Times New Roman" w:hAnsi="Times New Roman"/>
          <w:i/>
          <w:sz w:val="24"/>
          <w:szCs w:val="24"/>
          <w:lang w:val="it-IT"/>
        </w:rPr>
        <w:t>Fortini critico degli anni Settanta</w:t>
      </w:r>
      <w:r>
        <w:rPr>
          <w:rFonts w:ascii="Times New Roman" w:hAnsi="Times New Roman"/>
          <w:sz w:val="24"/>
          <w:szCs w:val="24"/>
          <w:lang w:val="it-IT"/>
        </w:rPr>
        <w:t xml:space="preserve"> al seminario </w:t>
      </w:r>
      <w:r w:rsidRPr="00D94BCE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«Addio bel repertorio»</w:t>
      </w:r>
      <w:r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.</w:t>
      </w:r>
      <w:r w:rsidRPr="00D94BCE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 xml:space="preserve"> </w:t>
      </w:r>
      <w:r w:rsidRPr="00D94BCE">
        <w:rPr>
          <w:rFonts w:ascii="Times New Roman" w:hAnsi="Times New Roman"/>
          <w:i/>
          <w:color w:val="000000"/>
          <w:sz w:val="24"/>
          <w:szCs w:val="24"/>
          <w:lang w:val="it-IT"/>
        </w:rPr>
        <w:t>Seminario inter-ateneo sulla poesia italiana degli anni Settanta</w:t>
      </w:r>
      <w:r w:rsidRPr="00D94BCE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(</w:t>
      </w:r>
      <w:r w:rsidRPr="00D94BCE">
        <w:rPr>
          <w:rFonts w:ascii="Times New Roman" w:hAnsi="Times New Roman"/>
          <w:color w:val="000000"/>
          <w:sz w:val="24"/>
          <w:szCs w:val="24"/>
          <w:lang w:val="it-IT"/>
        </w:rPr>
        <w:t>Università Ca’ Foscari Venezia, Università di Perugia e Università per Stranieri di Perugia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).</w:t>
      </w:r>
    </w:p>
    <w:p w:rsidR="002359CC" w:rsidRPr="00F54B31" w:rsidRDefault="002359CC" w:rsidP="002359CC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8D19DD">
        <w:rPr>
          <w:rFonts w:ascii="Times New Roman" w:hAnsi="Times New Roman"/>
          <w:sz w:val="24"/>
          <w:szCs w:val="24"/>
          <w:lang w:val="it-IT"/>
        </w:rPr>
        <w:t xml:space="preserve">23 marzo 2024. Torino, libreria Il Bardotto (Zeitnot: incontri contemporanei). </w:t>
      </w:r>
      <w:r>
        <w:rPr>
          <w:rFonts w:ascii="Times New Roman" w:hAnsi="Times New Roman"/>
          <w:sz w:val="24"/>
          <w:szCs w:val="24"/>
          <w:lang w:val="it-IT"/>
        </w:rPr>
        <w:t>Discussione</w:t>
      </w:r>
      <w:r w:rsidRPr="008D19DD">
        <w:rPr>
          <w:rFonts w:ascii="Times New Roman" w:hAnsi="Times New Roman"/>
          <w:sz w:val="24"/>
          <w:szCs w:val="24"/>
          <w:lang w:val="it-IT"/>
        </w:rPr>
        <w:t>, con Federico Masci</w:t>
      </w:r>
      <w:r>
        <w:rPr>
          <w:rFonts w:ascii="Times New Roman" w:hAnsi="Times New Roman"/>
          <w:sz w:val="24"/>
          <w:szCs w:val="24"/>
          <w:lang w:val="it-IT"/>
        </w:rPr>
        <w:t xml:space="preserve"> e l’autore</w:t>
      </w:r>
      <w:r w:rsidRPr="008D19DD">
        <w:rPr>
          <w:rFonts w:ascii="Times New Roman" w:hAnsi="Times New Roman"/>
          <w:sz w:val="24"/>
          <w:szCs w:val="24"/>
          <w:lang w:val="it-IT"/>
        </w:rPr>
        <w:t xml:space="preserve">, di </w:t>
      </w:r>
      <w:r w:rsidRPr="008D19DD">
        <w:rPr>
          <w:rFonts w:ascii="Times New Roman" w:hAnsi="Times New Roman"/>
          <w:sz w:val="24"/>
          <w:szCs w:val="24"/>
          <w:lang w:val="fr-FR"/>
        </w:rPr>
        <w:t xml:space="preserve">Bruno Pischedda, </w:t>
      </w:r>
      <w:r w:rsidRPr="008D19DD">
        <w:rPr>
          <w:rFonts w:ascii="Times New Roman" w:hAnsi="Times New Roman"/>
          <w:i/>
          <w:sz w:val="24"/>
          <w:szCs w:val="24"/>
          <w:lang w:val="fr-FR"/>
        </w:rPr>
        <w:t>La competizione editoriale</w:t>
      </w:r>
      <w:r w:rsidRPr="008D19DD">
        <w:rPr>
          <w:rFonts w:ascii="Times New Roman" w:hAnsi="Times New Roman"/>
          <w:i/>
          <w:sz w:val="24"/>
          <w:szCs w:val="24"/>
        </w:rPr>
        <w:t xml:space="preserve"> Marchi e collane di vasto pubblico nell’Italia contemporanea (1860-2020)</w:t>
      </w:r>
      <w:r w:rsidRPr="008D19DD">
        <w:rPr>
          <w:rFonts w:ascii="Times New Roman" w:hAnsi="Times New Roman"/>
          <w:sz w:val="24"/>
          <w:szCs w:val="24"/>
        </w:rPr>
        <w:t>, Roma, Carocci, 2022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bookmarkEnd w:id="9"/>
    <w:p w:rsidR="00BC0892" w:rsidRPr="00722EF4" w:rsidRDefault="00BC0892" w:rsidP="00BC0892">
      <w:pPr>
        <w:shd w:val="clear" w:color="auto" w:fill="FFFFFF"/>
        <w:ind w:firstLine="720"/>
        <w:rPr>
          <w:rFonts w:ascii="Arial" w:hAnsi="Arial" w:cs="Arial"/>
          <w:color w:val="222222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6 marzo 2024. Lezione </w:t>
      </w:r>
      <w:r>
        <w:rPr>
          <w:rFonts w:ascii="Times New Roman" w:hAnsi="Times New Roman"/>
          <w:i/>
          <w:sz w:val="24"/>
          <w:szCs w:val="24"/>
          <w:lang w:val="it-IT"/>
        </w:rPr>
        <w:t>Letteratura italiana e industria moderna</w:t>
      </w:r>
      <w:r>
        <w:rPr>
          <w:rFonts w:ascii="Times New Roman" w:hAnsi="Times New Roman"/>
          <w:sz w:val="24"/>
          <w:szCs w:val="24"/>
          <w:lang w:val="it-IT"/>
        </w:rPr>
        <w:t>, per corso all-UniTO, studenti dell’Università di Tokyo.</w:t>
      </w:r>
    </w:p>
    <w:p w:rsidR="00F326C0" w:rsidRPr="00B56936" w:rsidRDefault="00F326C0" w:rsidP="00F326C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5 marzo 2024. Torino, libreria del Golem. Presentazione, con Rachele Cinerari, di Mimmo Cangiano, </w:t>
      </w:r>
      <w:r>
        <w:rPr>
          <w:rFonts w:ascii="Times New Roman" w:hAnsi="Times New Roman"/>
          <w:i/>
          <w:sz w:val="24"/>
          <w:szCs w:val="24"/>
          <w:lang w:val="it-IT"/>
        </w:rPr>
        <w:t>Guerre culturali e neoliberismo</w:t>
      </w:r>
      <w:r>
        <w:rPr>
          <w:rFonts w:ascii="Times New Roman" w:hAnsi="Times New Roman"/>
          <w:sz w:val="24"/>
          <w:szCs w:val="24"/>
          <w:lang w:val="it-IT"/>
        </w:rPr>
        <w:t>, Milano, nottetempo, 2024.</w:t>
      </w:r>
    </w:p>
    <w:p w:rsidR="008B5D8A" w:rsidRPr="00363D91" w:rsidRDefault="008B5D8A" w:rsidP="008B5D8A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63D91">
        <w:rPr>
          <w:rFonts w:ascii="Times New Roman" w:hAnsi="Times New Roman"/>
          <w:sz w:val="24"/>
          <w:szCs w:val="24"/>
          <w:lang w:val="it-IT"/>
        </w:rPr>
        <w:t xml:space="preserve">22 febbraio 2024. Lezione </w:t>
      </w:r>
      <w:r>
        <w:rPr>
          <w:rFonts w:ascii="Times New Roman" w:hAnsi="Times New Roman"/>
          <w:i/>
          <w:sz w:val="24"/>
          <w:szCs w:val="24"/>
          <w:lang w:val="it-IT"/>
        </w:rPr>
        <w:t>La poesia negli anni del benessere</w:t>
      </w:r>
      <w:r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363D91">
        <w:rPr>
          <w:rFonts w:ascii="Times New Roman" w:hAnsi="Times New Roman"/>
          <w:sz w:val="24"/>
          <w:szCs w:val="24"/>
          <w:lang w:val="it-IT"/>
        </w:rPr>
        <w:t xml:space="preserve">nel ciclo </w:t>
      </w:r>
      <w:r w:rsidRPr="00363D9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it-IT"/>
        </w:rPr>
        <w:t>Leggere il secondo Novecento: ricerca e didattica</w:t>
      </w:r>
      <w:r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it-IT"/>
        </w:rPr>
        <w:t xml:space="preserve">, organizzato </w:t>
      </w:r>
      <w:r w:rsidRPr="008E75D4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da Enrico Tatasciore</w:t>
      </w:r>
      <w:r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it-IT"/>
        </w:rPr>
        <w:t>, per l’aggiornamento degli insegnanti del</w:t>
      </w:r>
      <w:r w:rsidRPr="008E75D4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l’Istituto d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’</w:t>
      </w:r>
      <w:r w:rsidRPr="008E75D4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Arte “Adolfo Venturi” di Modena.</w:t>
      </w:r>
    </w:p>
    <w:p w:rsidR="00C85A85" w:rsidRPr="00F54B31" w:rsidRDefault="00C85A85" w:rsidP="00C85A85">
      <w:pPr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F54B31">
        <w:rPr>
          <w:rFonts w:ascii="Times New Roman" w:hAnsi="Times New Roman"/>
          <w:sz w:val="24"/>
          <w:szCs w:val="24"/>
          <w:lang w:val="it-IT"/>
        </w:rPr>
        <w:t>9 dicembre 2023. Torino, libreria Il Bardotto</w:t>
      </w:r>
      <w:r w:rsidR="002359C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359CC" w:rsidRPr="008D19DD">
        <w:rPr>
          <w:rFonts w:ascii="Times New Roman" w:hAnsi="Times New Roman"/>
          <w:sz w:val="24"/>
          <w:szCs w:val="24"/>
          <w:lang w:val="it-IT"/>
        </w:rPr>
        <w:t>(Zeitnot: incontri contemporanei)</w:t>
      </w:r>
      <w:r w:rsidRPr="00F54B31">
        <w:rPr>
          <w:rFonts w:ascii="Times New Roman" w:hAnsi="Times New Roman"/>
          <w:sz w:val="24"/>
          <w:szCs w:val="24"/>
          <w:lang w:val="it-IT"/>
        </w:rPr>
        <w:t xml:space="preserve">. Presentazione, con Riccardo Deiana e Federico Masci, di </w:t>
      </w:r>
      <w:r w:rsidRPr="00F54B31">
        <w:rPr>
          <w:rFonts w:ascii="Times New Roman" w:hAnsi="Times New Roman"/>
          <w:sz w:val="24"/>
          <w:szCs w:val="24"/>
          <w:lang w:val="fr-FR"/>
        </w:rPr>
        <w:t xml:space="preserve">Anna Baldini, </w:t>
      </w:r>
      <w:r w:rsidRPr="00F54B31">
        <w:rPr>
          <w:rFonts w:ascii="Times New Roman" w:hAnsi="Times New Roman"/>
          <w:i/>
          <w:sz w:val="24"/>
          <w:szCs w:val="24"/>
          <w:lang w:val="fr-FR"/>
        </w:rPr>
        <w:t>A regola d’arte. Storia e geografia del campo letterario italiano (1902-1936)</w:t>
      </w:r>
      <w:r w:rsidRPr="00F54B31">
        <w:rPr>
          <w:rFonts w:ascii="Times New Roman" w:hAnsi="Times New Roman"/>
          <w:sz w:val="24"/>
          <w:szCs w:val="24"/>
          <w:lang w:val="fr-FR"/>
        </w:rPr>
        <w:t>, Macerata, Quodlibet, 2023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AB2E79" w:rsidRPr="0059227B" w:rsidRDefault="00AB2E79" w:rsidP="00AB2E79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59227B">
        <w:rPr>
          <w:rFonts w:ascii="Times New Roman" w:hAnsi="Times New Roman"/>
          <w:sz w:val="24"/>
          <w:szCs w:val="24"/>
          <w:lang w:val="it-IT"/>
        </w:rPr>
        <w:t>6 dicembre 2023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59227B">
        <w:rPr>
          <w:rFonts w:ascii="Times New Roman" w:hAnsi="Times New Roman"/>
          <w:sz w:val="24"/>
          <w:szCs w:val="24"/>
          <w:lang w:val="it-IT"/>
        </w:rPr>
        <w:t>Torino, Fondazione Firpo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t-IT"/>
        </w:rPr>
        <w:t>Gobetti editore laico e protestante</w:t>
      </w:r>
      <w:r>
        <w:rPr>
          <w:rFonts w:ascii="Times New Roman" w:hAnsi="Times New Roman"/>
          <w:sz w:val="24"/>
          <w:szCs w:val="24"/>
          <w:lang w:val="it-IT"/>
        </w:rPr>
        <w:t>, intervento alla giornata di studi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59227B">
        <w:rPr>
          <w:rFonts w:ascii="Times New Roman" w:hAnsi="Times New Roman"/>
          <w:i/>
          <w:sz w:val="24"/>
          <w:szCs w:val="24"/>
          <w:lang w:val="it-IT"/>
        </w:rPr>
        <w:t>Gobetti editore nel suo e nel nostro tempo.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59227B">
        <w:rPr>
          <w:rFonts w:ascii="Times New Roman" w:hAnsi="Times New Roman"/>
          <w:i/>
          <w:sz w:val="24"/>
          <w:szCs w:val="24"/>
          <w:lang w:val="it-IT"/>
        </w:rPr>
        <w:t>A 100 anni dalla fondazione della Piero Gobetti editore (1923-2023)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463319" w:rsidRPr="00A64270" w:rsidRDefault="00463319" w:rsidP="00463319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1° dicembre 2023 Università di Verona. </w:t>
      </w:r>
      <w:r>
        <w:rPr>
          <w:rFonts w:ascii="Times New Roman" w:hAnsi="Times New Roman"/>
          <w:i/>
          <w:sz w:val="24"/>
          <w:szCs w:val="24"/>
          <w:lang w:val="it-IT"/>
        </w:rPr>
        <w:t>Prove. Umberto Fiori lettore di poesia</w:t>
      </w:r>
      <w:r>
        <w:rPr>
          <w:rFonts w:ascii="Times New Roman" w:hAnsi="Times New Roman"/>
          <w:sz w:val="24"/>
          <w:szCs w:val="24"/>
          <w:lang w:val="it-IT"/>
        </w:rPr>
        <w:t xml:space="preserve">, intervento al Seminario annuale di poesia italiana contemporanea V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Critica e poesia nel secondo Novecento </w:t>
      </w:r>
      <w:r>
        <w:rPr>
          <w:rFonts w:ascii="Times New Roman" w:hAnsi="Times New Roman"/>
          <w:sz w:val="24"/>
          <w:szCs w:val="24"/>
          <w:lang w:val="it-IT"/>
        </w:rPr>
        <w:t>(30 novembre-1° dicembre 2023).</w:t>
      </w:r>
    </w:p>
    <w:p w:rsidR="00207B0F" w:rsidRDefault="00207B0F" w:rsidP="00207B0F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21 novembre 2023 Udine. Università degli studi di Udine.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La Z di </w:t>
      </w:r>
      <w:r w:rsidRPr="008B79BF">
        <w:rPr>
          <w:rFonts w:ascii="Times New Roman" w:hAnsi="Times New Roman"/>
          <w:i/>
          <w:sz w:val="24"/>
          <w:szCs w:val="24"/>
          <w:lang w:val="it-IT"/>
        </w:rPr>
        <w:t>Testori</w:t>
      </w:r>
      <w:r>
        <w:rPr>
          <w:rFonts w:ascii="Times New Roman" w:hAnsi="Times New Roman"/>
          <w:sz w:val="24"/>
          <w:szCs w:val="24"/>
          <w:lang w:val="it-IT"/>
        </w:rPr>
        <w:t xml:space="preserve">, intervento al convegno di studi </w:t>
      </w:r>
      <w:r>
        <w:rPr>
          <w:rFonts w:ascii="Times New Roman" w:hAnsi="Times New Roman"/>
          <w:i/>
          <w:sz w:val="24"/>
          <w:szCs w:val="24"/>
          <w:lang w:val="it-IT"/>
        </w:rPr>
        <w:t>Per Giovanni Testori. Nuove letture</w:t>
      </w:r>
      <w:r>
        <w:rPr>
          <w:rFonts w:ascii="Times New Roman" w:hAnsi="Times New Roman"/>
          <w:sz w:val="24"/>
          <w:szCs w:val="24"/>
          <w:lang w:val="it-IT"/>
        </w:rPr>
        <w:t xml:space="preserve"> (e membro del Comitato scientifico e organizzativo).</w:t>
      </w:r>
    </w:p>
    <w:p w:rsidR="00532D49" w:rsidRPr="00655FB7" w:rsidRDefault="00532D49" w:rsidP="00532D49">
      <w:pPr>
        <w:ind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3 novembre 2023. Casarsa della Delizia. Centro studi Pier Paolo Pasolini.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Giona e l’usignolo. Figure e tensioni religiose di Fortini e Pasolini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, intervento al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convegno di studi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Nel segno della contraddizione. Pasolini e Fortini due poeti del Novecento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.</w:t>
      </w:r>
    </w:p>
    <w:p w:rsidR="0096752A" w:rsidRPr="009A3A67" w:rsidRDefault="0096752A" w:rsidP="0096752A">
      <w:pPr>
        <w:ind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</w:pPr>
      <w:r w:rsidRPr="00006721">
        <w:rPr>
          <w:rFonts w:ascii="Times New Roman" w:hAnsi="Times New Roman"/>
          <w:sz w:val="24"/>
          <w:szCs w:val="24"/>
          <w:lang w:val="it-IT"/>
        </w:rPr>
        <w:t xml:space="preserve">7 settembre 2023. </w:t>
      </w:r>
      <w:r w:rsidRPr="001F1E78">
        <w:rPr>
          <w:rFonts w:ascii="Times New Roman" w:hAnsi="Times New Roman"/>
          <w:sz w:val="24"/>
          <w:szCs w:val="24"/>
          <w:lang w:val="it-IT"/>
        </w:rPr>
        <w:t xml:space="preserve">Torino. </w:t>
      </w:r>
      <w:r w:rsidRPr="0096752A">
        <w:rPr>
          <w:rFonts w:ascii="Times New Roman" w:hAnsi="Times New Roman"/>
          <w:sz w:val="24"/>
          <w:szCs w:val="24"/>
          <w:lang w:val="it-IT"/>
        </w:rPr>
        <w:t xml:space="preserve">Sala lauree del Dipartimento </w:t>
      </w:r>
      <w:r>
        <w:rPr>
          <w:rFonts w:ascii="Times New Roman" w:hAnsi="Times New Roman"/>
          <w:sz w:val="24"/>
          <w:szCs w:val="24"/>
          <w:lang w:val="it-IT"/>
        </w:rPr>
        <w:t>di Lingue, letterature straniere e culture moderne.</w:t>
      </w:r>
      <w:r w:rsidRPr="0096752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A3A67">
        <w:rPr>
          <w:rFonts w:ascii="Times New Roman" w:hAnsi="Times New Roman"/>
          <w:sz w:val="24"/>
          <w:szCs w:val="24"/>
          <w:lang w:val="it-IT"/>
        </w:rPr>
        <w:t xml:space="preserve">Intervento </w:t>
      </w:r>
      <w:r w:rsidRPr="009A3A67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Blasphemy and sanctity: Opposed sacred models in the ‘Scarrozzanti’ (1972-1977) by Giovanni Testori</w:t>
      </w:r>
      <w:r w:rsidRPr="009A3A67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 in </w:t>
      </w:r>
      <w:r w:rsidRPr="009A3A67">
        <w:rPr>
          <w:rFonts w:ascii="Times New Roman" w:hAnsi="Times New Roman"/>
          <w:i/>
          <w:sz w:val="24"/>
          <w:szCs w:val="24"/>
          <w:lang w:val="it-IT"/>
        </w:rPr>
        <w:t xml:space="preserve">Forma Sanctitatis. NeMoSanctI’s conference </w:t>
      </w:r>
      <w:r w:rsidRPr="009A3A67">
        <w:rPr>
          <w:rFonts w:ascii="Times New Roman" w:hAnsi="Times New Roman"/>
          <w:sz w:val="24"/>
          <w:szCs w:val="24"/>
          <w:lang w:val="it-IT"/>
        </w:rPr>
        <w:t xml:space="preserve">(6-8 </w:t>
      </w:r>
      <w:r w:rsidR="00325E20" w:rsidRPr="009A3A67">
        <w:rPr>
          <w:rFonts w:ascii="Times New Roman" w:hAnsi="Times New Roman"/>
          <w:sz w:val="24"/>
          <w:szCs w:val="24"/>
          <w:lang w:val="it-IT"/>
        </w:rPr>
        <w:t>settembre</w:t>
      </w:r>
      <w:r w:rsidRPr="009A3A67">
        <w:rPr>
          <w:rFonts w:ascii="Times New Roman" w:hAnsi="Times New Roman"/>
          <w:sz w:val="24"/>
          <w:szCs w:val="24"/>
          <w:lang w:val="it-IT"/>
        </w:rPr>
        <w:t xml:space="preserve"> 2023)</w:t>
      </w:r>
      <w:r w:rsidRPr="009A3A67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.</w:t>
      </w:r>
    </w:p>
    <w:bookmarkEnd w:id="10"/>
    <w:p w:rsidR="00772EF7" w:rsidRPr="002558F0" w:rsidRDefault="00772EF7" w:rsidP="00772EF7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22 maggio 2023. Torino. Presentazione, con Beatrice Manetti e Roberto Gilodi, di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Sette finestre </w:t>
      </w:r>
      <w:r>
        <w:rPr>
          <w:rFonts w:ascii="Times New Roman" w:hAnsi="Times New Roman"/>
          <w:sz w:val="24"/>
          <w:szCs w:val="24"/>
          <w:lang w:val="it-IT"/>
        </w:rPr>
        <w:t>di Enrico Palandri.</w:t>
      </w:r>
    </w:p>
    <w:p w:rsidR="00E052FC" w:rsidRPr="008B1954" w:rsidRDefault="00E052FC" w:rsidP="00E052F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19 maggio 2023. Torino. </w:t>
      </w:r>
      <w:r>
        <w:rPr>
          <w:rFonts w:ascii="Times New Roman" w:hAnsi="Times New Roman"/>
          <w:i/>
          <w:sz w:val="24"/>
          <w:szCs w:val="24"/>
          <w:lang w:val="it-IT"/>
        </w:rPr>
        <w:t>La ‘Trilogia degli scarozzanti’ di Giovanni Testori: provocazioni di metodo</w:t>
      </w:r>
      <w:r>
        <w:rPr>
          <w:rFonts w:ascii="Times New Roman" w:hAnsi="Times New Roman"/>
          <w:sz w:val="24"/>
          <w:szCs w:val="24"/>
          <w:lang w:val="it-IT"/>
        </w:rPr>
        <w:t>; lezione per il Ciclo di seminari del curriculum di Italianistica del Dottorato in Lettere.</w:t>
      </w:r>
    </w:p>
    <w:p w:rsidR="007F1BDC" w:rsidRPr="00107AC6" w:rsidRDefault="007F1BDC" w:rsidP="007F1BDC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28 aprile 2023. Torino. Auditorium del Dipartimento di Lingue, letterature straniere e culture moderne. Intervento </w:t>
      </w:r>
      <w:r w:rsidRPr="00F2561E">
        <w:rPr>
          <w:rFonts w:ascii="Times New Roman" w:hAnsi="Times New Roman"/>
          <w:i/>
          <w:sz w:val="24"/>
          <w:szCs w:val="24"/>
          <w:lang w:val="it-IT"/>
        </w:rPr>
        <w:t xml:space="preserve">«Farò come i famigli». La rivolta impossibile della </w:t>
      </w:r>
      <w:r>
        <w:rPr>
          <w:rFonts w:ascii="Times New Roman" w:hAnsi="Times New Roman"/>
          <w:i/>
          <w:sz w:val="24"/>
          <w:szCs w:val="24"/>
          <w:lang w:val="it-IT"/>
        </w:rPr>
        <w:t>‘</w:t>
      </w:r>
      <w:r w:rsidRPr="00F2561E">
        <w:rPr>
          <w:rFonts w:ascii="Times New Roman" w:hAnsi="Times New Roman"/>
          <w:i/>
          <w:sz w:val="24"/>
          <w:szCs w:val="24"/>
          <w:lang w:val="it-IT"/>
        </w:rPr>
        <w:t>Lena’</w:t>
      </w:r>
      <w:r>
        <w:rPr>
          <w:rFonts w:ascii="Times New Roman" w:hAnsi="Times New Roman"/>
          <w:sz w:val="24"/>
          <w:szCs w:val="24"/>
          <w:lang w:val="it-IT"/>
        </w:rPr>
        <w:t xml:space="preserve"> al convegno internazionale di studi </w:t>
      </w:r>
      <w:r>
        <w:rPr>
          <w:rFonts w:ascii="Times New Roman" w:hAnsi="Times New Roman"/>
          <w:i/>
          <w:sz w:val="24"/>
          <w:szCs w:val="24"/>
          <w:lang w:val="it-IT"/>
        </w:rPr>
        <w:t>Ariosto commediografo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E566E5" w:rsidRPr="00B47CF6" w:rsidRDefault="00E566E5" w:rsidP="00E566E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24 marzo 2023. Torino. Libreria Ponte sulla Dora. Presentazione di Cristina Alziati, </w:t>
      </w:r>
      <w:r>
        <w:rPr>
          <w:rFonts w:ascii="Times New Roman" w:hAnsi="Times New Roman"/>
          <w:i/>
          <w:sz w:val="24"/>
          <w:szCs w:val="24"/>
          <w:lang w:val="it-IT"/>
        </w:rPr>
        <w:t>Quarantanove poesie e altri distubri</w:t>
      </w:r>
      <w:r>
        <w:rPr>
          <w:rFonts w:ascii="Times New Roman" w:hAnsi="Times New Roman"/>
          <w:sz w:val="24"/>
          <w:szCs w:val="24"/>
          <w:lang w:val="it-IT"/>
        </w:rPr>
        <w:t>, Marcos y Marcos, 2023, con l’autrice e Salvatore Spampinato.</w:t>
      </w:r>
    </w:p>
    <w:p w:rsidR="00784588" w:rsidRDefault="00784588" w:rsidP="00784588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14 marzo 2023. Torino. Accademia delle Scienze. </w:t>
      </w:r>
      <w:r w:rsidRPr="00AE0D86">
        <w:rPr>
          <w:rFonts w:ascii="Times New Roman" w:hAnsi="Times New Roman"/>
          <w:i/>
          <w:sz w:val="24"/>
          <w:szCs w:val="24"/>
          <w:lang w:val="it-IT"/>
        </w:rPr>
        <w:t xml:space="preserve">Sciascia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e la </w:t>
      </w:r>
      <w:r w:rsidRPr="00AE0D86">
        <w:rPr>
          <w:rFonts w:ascii="Times New Roman" w:hAnsi="Times New Roman"/>
          <w:i/>
          <w:sz w:val="24"/>
          <w:szCs w:val="24"/>
          <w:lang w:val="it-IT"/>
        </w:rPr>
        <w:t>scritt</w:t>
      </w:r>
      <w:r>
        <w:rPr>
          <w:rFonts w:ascii="Times New Roman" w:hAnsi="Times New Roman"/>
          <w:i/>
          <w:sz w:val="24"/>
          <w:szCs w:val="24"/>
          <w:lang w:val="it-IT"/>
        </w:rPr>
        <w:t>ura</w:t>
      </w:r>
      <w:r w:rsidRPr="00AE0D86">
        <w:rPr>
          <w:rFonts w:ascii="Times New Roman" w:hAnsi="Times New Roman"/>
          <w:i/>
          <w:sz w:val="24"/>
          <w:szCs w:val="24"/>
          <w:lang w:val="it-IT"/>
        </w:rPr>
        <w:t xml:space="preserve"> della storia</w:t>
      </w:r>
      <w:r>
        <w:rPr>
          <w:rFonts w:ascii="Times New Roman" w:hAnsi="Times New Roman"/>
          <w:sz w:val="24"/>
          <w:szCs w:val="24"/>
          <w:lang w:val="it-IT"/>
        </w:rPr>
        <w:t xml:space="preserve">, nel ciclo </w:t>
      </w:r>
      <w:r>
        <w:rPr>
          <w:rFonts w:ascii="Times New Roman" w:hAnsi="Times New Roman"/>
          <w:i/>
          <w:sz w:val="24"/>
          <w:szCs w:val="24"/>
          <w:lang w:val="it-IT"/>
        </w:rPr>
        <w:t>Otto/Novecento: il romanzo, la storia, la lingua</w:t>
      </w:r>
      <w:r>
        <w:rPr>
          <w:rFonts w:ascii="Times New Roman" w:hAnsi="Times New Roman"/>
          <w:sz w:val="24"/>
          <w:szCs w:val="24"/>
          <w:lang w:val="it-IT"/>
        </w:rPr>
        <w:t xml:space="preserve">, del progetto </w:t>
      </w:r>
      <w:r>
        <w:rPr>
          <w:rFonts w:ascii="Times New Roman" w:hAnsi="Times New Roman"/>
          <w:i/>
          <w:sz w:val="24"/>
          <w:szCs w:val="24"/>
          <w:lang w:val="it-IT"/>
        </w:rPr>
        <w:t>I Lincei per una nuova didattica nella scuola: una rete nazionale. Polo didattico di Torino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2752A2" w:rsidRPr="006D44CA" w:rsidRDefault="002752A2" w:rsidP="002752A2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8 novembre 2022. Liège. Lezione su Sebastiano Timpanaro all’Università di Liegi.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4 novembre 2022. Mondovì. Lezione su </w:t>
      </w:r>
      <w:r>
        <w:rPr>
          <w:rFonts w:ascii="Times New Roman" w:hAnsi="Times New Roman"/>
          <w:i/>
          <w:sz w:val="24"/>
          <w:szCs w:val="24"/>
          <w:lang w:val="it-IT"/>
        </w:rPr>
        <w:t>Pasolini saggista</w:t>
      </w:r>
      <w:r>
        <w:rPr>
          <w:rFonts w:ascii="Times New Roman" w:hAnsi="Times New Roman"/>
          <w:sz w:val="24"/>
          <w:szCs w:val="24"/>
          <w:lang w:val="it-IT"/>
        </w:rPr>
        <w:t xml:space="preserve"> (per studenti e studentesse delle scuole superiori).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417C08">
        <w:rPr>
          <w:rFonts w:ascii="Times New Roman" w:hAnsi="Times New Roman"/>
          <w:sz w:val="24"/>
          <w:szCs w:val="24"/>
          <w:lang w:val="it-IT"/>
        </w:rPr>
        <w:t xml:space="preserve">27 ottobre 2022. Pisa. </w:t>
      </w:r>
      <w:r>
        <w:rPr>
          <w:rFonts w:ascii="Times New Roman" w:hAnsi="Times New Roman"/>
          <w:sz w:val="24"/>
          <w:szCs w:val="24"/>
          <w:lang w:val="it-IT"/>
        </w:rPr>
        <w:t xml:space="preserve">Aula Magna Palazzo Boilleau. </w:t>
      </w:r>
      <w:r>
        <w:rPr>
          <w:rFonts w:ascii="Times New Roman" w:hAnsi="Times New Roman"/>
          <w:i/>
          <w:sz w:val="24"/>
          <w:szCs w:val="24"/>
          <w:lang w:val="it-IT"/>
        </w:rPr>
        <w:t>L’ispettore generale. Franco Fortini e «Nuovi Argomenti»</w:t>
      </w:r>
      <w:r>
        <w:rPr>
          <w:rFonts w:ascii="Times New Roman" w:hAnsi="Times New Roman"/>
          <w:sz w:val="24"/>
          <w:szCs w:val="24"/>
          <w:lang w:val="it-IT"/>
        </w:rPr>
        <w:t xml:space="preserve">. Intervento al convegno </w:t>
      </w:r>
      <w:r>
        <w:rPr>
          <w:rFonts w:ascii="Times New Roman" w:hAnsi="Times New Roman"/>
          <w:i/>
          <w:sz w:val="24"/>
          <w:szCs w:val="24"/>
          <w:lang w:val="it-IT"/>
        </w:rPr>
        <w:t>«Nuovi Argomenti» 1953-1980. Critica, letteratura e società</w:t>
      </w:r>
      <w:r>
        <w:rPr>
          <w:rFonts w:ascii="Times New Roman" w:hAnsi="Times New Roman"/>
          <w:sz w:val="24"/>
          <w:szCs w:val="24"/>
          <w:lang w:val="it-IT"/>
        </w:rPr>
        <w:t xml:space="preserve"> (26-28 ottobre).</w:t>
      </w:r>
    </w:p>
    <w:p w:rsidR="00A02154" w:rsidRPr="002752A2" w:rsidRDefault="00A02154" w:rsidP="00A02154">
      <w:pPr>
        <w:ind w:firstLine="720"/>
        <w:jc w:val="both"/>
        <w:rPr>
          <w:rFonts w:ascii="Times New Roman" w:hAnsi="Times New Roman"/>
          <w:bCs/>
          <w:sz w:val="24"/>
          <w:szCs w:val="24"/>
          <w:lang w:val="it-IT"/>
        </w:rPr>
      </w:pPr>
      <w:r w:rsidRPr="008D098F">
        <w:rPr>
          <w:rFonts w:ascii="Times New Roman" w:hAnsi="Times New Roman"/>
          <w:color w:val="222222"/>
          <w:sz w:val="24"/>
          <w:szCs w:val="24"/>
          <w:lang w:val="en-GB"/>
        </w:rPr>
        <w:t xml:space="preserve">30 giugno 2022. Brighton. University of Sussex. </w:t>
      </w:r>
      <w:r w:rsidRPr="008D098F">
        <w:rPr>
          <w:rFonts w:ascii="Times New Roman" w:hAnsi="Times New Roman"/>
          <w:i/>
          <w:color w:val="1F1F1E"/>
          <w:sz w:val="24"/>
          <w:szCs w:val="24"/>
          <w:lang w:val="en-GB"/>
        </w:rPr>
        <w:t xml:space="preserve">Everything and «niento». Giovanni Testori and His Lifelong Relationship with Shakespeare: His 1970s </w:t>
      </w:r>
      <w:r>
        <w:rPr>
          <w:rFonts w:ascii="Times New Roman" w:hAnsi="Times New Roman"/>
          <w:i/>
          <w:color w:val="1F1F1E"/>
          <w:sz w:val="24"/>
          <w:szCs w:val="24"/>
          <w:lang w:val="en-GB"/>
        </w:rPr>
        <w:t>‘</w:t>
      </w:r>
      <w:r w:rsidRPr="008D098F">
        <w:rPr>
          <w:rFonts w:ascii="Times New Roman" w:hAnsi="Times New Roman"/>
          <w:i/>
          <w:color w:val="1F1F1E"/>
          <w:sz w:val="24"/>
          <w:szCs w:val="24"/>
          <w:lang w:val="en-GB"/>
        </w:rPr>
        <w:t xml:space="preserve">Trilogy of the </w:t>
      </w:r>
      <w:r w:rsidRPr="008D098F">
        <w:rPr>
          <w:rFonts w:ascii="Times New Roman" w:hAnsi="Times New Roman"/>
          <w:i/>
          <w:iCs/>
          <w:color w:val="323232"/>
          <w:sz w:val="24"/>
          <w:szCs w:val="24"/>
          <w:lang w:val="en-GB"/>
        </w:rPr>
        <w:t>Scarozzanti</w:t>
      </w:r>
      <w:r>
        <w:rPr>
          <w:rFonts w:ascii="Times New Roman" w:hAnsi="Times New Roman"/>
          <w:i/>
          <w:iCs/>
          <w:color w:val="323232"/>
          <w:sz w:val="24"/>
          <w:szCs w:val="24"/>
          <w:lang w:val="en-GB"/>
        </w:rPr>
        <w:t>’</w:t>
      </w:r>
      <w:r w:rsidRPr="008D098F">
        <w:rPr>
          <w:rFonts w:ascii="Times New Roman" w:hAnsi="Times New Roman"/>
          <w:i/>
          <w:iCs/>
          <w:color w:val="323232"/>
          <w:sz w:val="24"/>
          <w:szCs w:val="24"/>
          <w:lang w:val="en-GB"/>
        </w:rPr>
        <w:t xml:space="preserve">. </w:t>
      </w:r>
      <w:r w:rsidRPr="002752A2">
        <w:rPr>
          <w:rFonts w:ascii="Times New Roman" w:hAnsi="Times New Roman"/>
          <w:color w:val="222222"/>
          <w:sz w:val="24"/>
          <w:szCs w:val="24"/>
          <w:lang w:val="it-IT"/>
        </w:rPr>
        <w:t xml:space="preserve">Intervento al convegno </w:t>
      </w:r>
      <w:r w:rsidRPr="002752A2">
        <w:rPr>
          <w:rFonts w:ascii="Times New Roman" w:hAnsi="Times New Roman"/>
          <w:bCs/>
          <w:i/>
          <w:iCs/>
          <w:sz w:val="24"/>
          <w:szCs w:val="24"/>
          <w:lang w:val="it-IT"/>
        </w:rPr>
        <w:t>Visibili rifatti</w:t>
      </w:r>
      <w:r w:rsidRPr="002752A2">
        <w:rPr>
          <w:rFonts w:ascii="Times New Roman" w:hAnsi="Times New Roman"/>
          <w:bCs/>
          <w:sz w:val="24"/>
          <w:szCs w:val="24"/>
          <w:lang w:val="it-IT"/>
        </w:rPr>
        <w:t>.</w:t>
      </w:r>
      <w:r w:rsidRPr="002752A2">
        <w:rPr>
          <w:rFonts w:ascii="Times New Roman" w:hAnsi="Times New Roman"/>
          <w:bCs/>
          <w:i/>
          <w:sz w:val="24"/>
          <w:szCs w:val="24"/>
          <w:lang w:val="it-IT"/>
        </w:rPr>
        <w:t xml:space="preserve"> Early Modern Voices in the Contemporary World</w:t>
      </w:r>
      <w:r w:rsidRPr="002752A2">
        <w:rPr>
          <w:rFonts w:ascii="Times New Roman" w:hAnsi="Times New Roman"/>
          <w:bCs/>
          <w:sz w:val="24"/>
          <w:szCs w:val="24"/>
          <w:lang w:val="it-IT"/>
        </w:rPr>
        <w:t>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bCs/>
          <w:color w:val="222222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19 maggio 2022 Köln. </w:t>
      </w:r>
      <w:r w:rsidRPr="00D7581F">
        <w:rPr>
          <w:rFonts w:ascii="Times New Roman" w:hAnsi="Times New Roman"/>
          <w:bCs/>
          <w:color w:val="222222"/>
          <w:sz w:val="24"/>
          <w:szCs w:val="24"/>
          <w:lang w:val="it-IT"/>
        </w:rPr>
        <w:t>Istituto Italiano di Cultura di Colonia</w:t>
      </w:r>
      <w:r>
        <w:rPr>
          <w:rFonts w:ascii="Times New Roman" w:hAnsi="Times New Roman"/>
          <w:color w:val="222222"/>
          <w:sz w:val="24"/>
          <w:szCs w:val="24"/>
          <w:lang w:val="it-IT"/>
        </w:rPr>
        <w:t xml:space="preserve">. </w:t>
      </w:r>
      <w:r w:rsidRPr="00D7581F">
        <w:rPr>
          <w:rFonts w:ascii="Times New Roman" w:hAnsi="Times New Roman"/>
          <w:bCs/>
          <w:i/>
          <w:color w:val="222222"/>
          <w:sz w:val="24"/>
          <w:szCs w:val="24"/>
          <w:lang w:val="it-IT"/>
        </w:rPr>
        <w:t>Due Inquisizioni sono troppe. Leonardo Sciascia: lo scrittore e il potere</w:t>
      </w:r>
      <w:r>
        <w:rPr>
          <w:rFonts w:ascii="Times New Roman" w:hAnsi="Times New Roman"/>
          <w:bCs/>
          <w:color w:val="222222"/>
          <w:sz w:val="24"/>
          <w:szCs w:val="24"/>
          <w:lang w:val="it-IT"/>
        </w:rPr>
        <w:t>, con Andreas Rossmann.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5 maggio 2022. Padova (Complesso Beato Pellegrino, Via Vendramini 13; aula 13). Lezione per il Seminario di Italianistica della Scuola di dottorato in scienze linguistiche, filologiche e letterarie. </w:t>
      </w:r>
      <w:r w:rsidRPr="006A3E7B">
        <w:rPr>
          <w:rFonts w:ascii="Times New Roman" w:hAnsi="Times New Roman"/>
          <w:i/>
          <w:sz w:val="24"/>
          <w:szCs w:val="24"/>
          <w:lang w:val="it-IT"/>
        </w:rPr>
        <w:t>Versi eretici, eterodossi, illegittimi?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6A3E7B">
        <w:rPr>
          <w:rFonts w:ascii="Times New Roman" w:hAnsi="Times New Roman"/>
          <w:i/>
          <w:sz w:val="24"/>
          <w:szCs w:val="24"/>
          <w:lang w:val="it-IT"/>
        </w:rPr>
        <w:t>Una lettura bourdieusiana della poesia religiosa del Cinquecento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Pr="002D4A39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4 maggio 2022. Ivrea. Liceo Botta. Introduzione e presentazione del Grilits per il convegno </w:t>
      </w:r>
      <w:r>
        <w:rPr>
          <w:rFonts w:ascii="Times New Roman" w:hAnsi="Times New Roman"/>
          <w:i/>
          <w:sz w:val="24"/>
          <w:szCs w:val="24"/>
          <w:lang w:val="it-IT"/>
        </w:rPr>
        <w:t>Fortini, Olivetti: umanesimo e tecnologia. Riflessioni sul pensiero e sulla figura di un grande protagonista del ’900</w:t>
      </w:r>
      <w:r>
        <w:rPr>
          <w:rFonts w:ascii="Times New Roman" w:hAnsi="Times New Roman"/>
          <w:sz w:val="24"/>
          <w:szCs w:val="24"/>
          <w:lang w:val="it-IT"/>
        </w:rPr>
        <w:t xml:space="preserve"> (con Enrico Bandiera, Claudio Panella, Daniele Balicco, Tiziano Toracca, Francesco Diaco, Bruno Lamborghini, Norberto Patrignani).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24 febbraio 2022. </w:t>
      </w:r>
      <w:r>
        <w:rPr>
          <w:rFonts w:ascii="Times New Roman" w:hAnsi="Times New Roman"/>
          <w:i/>
          <w:sz w:val="24"/>
          <w:szCs w:val="24"/>
          <w:lang w:val="it-IT"/>
        </w:rPr>
        <w:t>I partigiani di Fenoglio</w:t>
      </w:r>
      <w:r>
        <w:rPr>
          <w:rFonts w:ascii="Times New Roman" w:hAnsi="Times New Roman"/>
          <w:sz w:val="24"/>
          <w:szCs w:val="24"/>
          <w:lang w:val="it-IT"/>
        </w:rPr>
        <w:t>, lezione per il Certame Fenogliano del centenario (Liceo classico Govone di Alba).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10 dicembre 2021. Torino, Fondazione Luigi Firpo. Intervento </w:t>
      </w:r>
      <w:r>
        <w:rPr>
          <w:rFonts w:ascii="Times New Roman" w:hAnsi="Times New Roman"/>
          <w:i/>
          <w:sz w:val="24"/>
          <w:szCs w:val="24"/>
          <w:lang w:val="it-IT"/>
        </w:rPr>
        <w:t>Un percorso troncato. Gobetti editore di letteratura tra esordi, recuperi e traduzioni</w:t>
      </w:r>
      <w:r>
        <w:rPr>
          <w:rFonts w:ascii="Times New Roman" w:hAnsi="Times New Roman"/>
          <w:sz w:val="24"/>
          <w:szCs w:val="24"/>
          <w:lang w:val="it-IT"/>
        </w:rPr>
        <w:t xml:space="preserve">, nella giornata </w:t>
      </w:r>
      <w:r>
        <w:rPr>
          <w:rFonts w:ascii="Times New Roman" w:hAnsi="Times New Roman"/>
          <w:i/>
          <w:sz w:val="24"/>
          <w:szCs w:val="24"/>
          <w:lang w:val="it-IT"/>
        </w:rPr>
        <w:t>L’eredità di Piero Gobetti tra letteratura e politica (60° anniversario della fondazione del Centro studi Piero Gobetti, 120° anniversario della nascita di Piero Gobetti)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</w:pPr>
      <w:r w:rsidRPr="009D6B9C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2 dicembre 2021. Università di Torino.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 xml:space="preserve">Intervento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Leggere e rileggere ‘Le parrocchie di Regalpetra’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, al convegno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 xml:space="preserve"> </w:t>
      </w:r>
      <w:r w:rsidRPr="009D6B9C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Leggere e rileggere Sciascia</w:t>
      </w:r>
      <w:r w:rsidRPr="009D6B9C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16 giugno 2021. Chivasso. Festival internazionale di letteratura I luoghi delle parole (XVII edizione). </w:t>
      </w:r>
      <w:r>
        <w:rPr>
          <w:rFonts w:ascii="Times New Roman" w:hAnsi="Times New Roman"/>
          <w:i/>
          <w:sz w:val="24"/>
          <w:szCs w:val="24"/>
          <w:lang w:val="it-IT"/>
        </w:rPr>
        <w:t>Alfonsina Strada: una ciclista al Giro d’Italia</w:t>
      </w:r>
      <w:r>
        <w:rPr>
          <w:rFonts w:ascii="Times New Roman" w:hAnsi="Times New Roman"/>
          <w:sz w:val="24"/>
          <w:szCs w:val="24"/>
          <w:lang w:val="it-IT"/>
        </w:rPr>
        <w:t xml:space="preserve">. Presentazione (con Matteo Fontanone e l’autrice) del libro di Simona Baldelli, </w:t>
      </w:r>
      <w:r>
        <w:rPr>
          <w:rFonts w:ascii="Times New Roman" w:hAnsi="Times New Roman"/>
          <w:i/>
          <w:sz w:val="24"/>
          <w:szCs w:val="24"/>
          <w:lang w:val="it-IT"/>
        </w:rPr>
        <w:t>Alfonsina e la strada</w:t>
      </w:r>
      <w:r>
        <w:rPr>
          <w:rFonts w:ascii="Times New Roman" w:hAnsi="Times New Roman"/>
          <w:sz w:val="24"/>
          <w:szCs w:val="24"/>
          <w:lang w:val="it-IT"/>
        </w:rPr>
        <w:t xml:space="preserve">, Palermo, Sellerio, 2021. 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19 novembre 2020. </w:t>
      </w:r>
      <w:r>
        <w:rPr>
          <w:rFonts w:ascii="Times New Roman" w:hAnsi="Times New Roman"/>
          <w:sz w:val="24"/>
          <w:szCs w:val="24"/>
          <w:lang w:val="it-IT"/>
        </w:rPr>
        <w:t xml:space="preserve">Torino, Liceo Gioberti. </w:t>
      </w:r>
      <w:r>
        <w:rPr>
          <w:rFonts w:ascii="Times New Roman" w:hAnsi="Times New Roman"/>
          <w:i/>
          <w:sz w:val="24"/>
          <w:szCs w:val="24"/>
          <w:lang w:val="it-IT"/>
        </w:rPr>
        <w:t>Sereni/Sirena</w:t>
      </w:r>
      <w:r>
        <w:rPr>
          <w:rFonts w:ascii="Times New Roman" w:hAnsi="Times New Roman"/>
          <w:sz w:val="24"/>
          <w:szCs w:val="24"/>
          <w:lang w:val="it-IT"/>
        </w:rPr>
        <w:t xml:space="preserve">, lezione per corso di aggiornamento insegnanti su Vittorio Sereni, con Massimiliano Tortora e Simona Morando. </w:t>
      </w:r>
    </w:p>
    <w:p w:rsidR="00A02154" w:rsidRPr="00455447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20 giugno 2019. Torino. Polo del Novecento. Presentazione del volume 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>Piero Gobetti e la Riforma in Italia</w:t>
      </w:r>
      <w:r w:rsidRPr="00455447">
        <w:rPr>
          <w:rFonts w:ascii="Times New Roman" w:hAnsi="Times New Roman"/>
          <w:sz w:val="24"/>
          <w:szCs w:val="24"/>
          <w:lang w:val="it-IT"/>
        </w:rPr>
        <w:t>, cit.</w:t>
      </w:r>
    </w:p>
    <w:p w:rsidR="00094AF0" w:rsidRPr="00455447" w:rsidRDefault="00094AF0" w:rsidP="00094AF0">
      <w:pPr>
        <w:ind w:firstLine="72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4-5 giugno 2019. Ginevra. Université de Genève, Faculté des Lettres. 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>Manierismo</w:t>
      </w:r>
      <w:r w:rsidRPr="00455447">
        <w:rPr>
          <w:rFonts w:ascii="Times New Roman" w:hAnsi="Times New Roman"/>
          <w:sz w:val="24"/>
          <w:szCs w:val="24"/>
          <w:lang w:val="it-IT"/>
        </w:rPr>
        <w:t>; intervento nel convegno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 xml:space="preserve"> Etichette letterarie. Epoche generi questioni</w:t>
      </w:r>
    </w:p>
    <w:p w:rsidR="00A02154" w:rsidRPr="00455447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15 febbraio 2019. Torino. Libreria Comunardi. Presentazione del libro di Natalia Samonà, 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>Tra passato e futuro. Il Meridione rurale in Carlo Levi, Rocco Scotellaro e Vittorio De Seta</w:t>
      </w:r>
      <w:r w:rsidRPr="00455447">
        <w:rPr>
          <w:rFonts w:ascii="Times New Roman" w:hAnsi="Times New Roman"/>
          <w:sz w:val="24"/>
          <w:szCs w:val="24"/>
          <w:lang w:val="it-IT"/>
        </w:rPr>
        <w:t>, Bonanno. Con Franco Prono, Cecilia Pennacini e Steve Della Casa.</w:t>
      </w:r>
    </w:p>
    <w:p w:rsidR="00A02154" w:rsidRPr="00455447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20 dicembre 2018. Torino, Palazzo Nuovo. Lezione per il Dottorato in Lettere 2018-2019: 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>Anonimia e pseudonimia nei testi eterodossi del Cinquecento</w:t>
      </w:r>
      <w:r w:rsidRPr="00455447"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455447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6 novembre 2018. Torino, Circolo dei lettori. Presentazione di 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>Cenere, o terra</w:t>
      </w:r>
      <w:r w:rsidRPr="00455447">
        <w:rPr>
          <w:rFonts w:ascii="Times New Roman" w:hAnsi="Times New Roman"/>
          <w:sz w:val="24"/>
          <w:szCs w:val="24"/>
          <w:lang w:val="it-IT"/>
        </w:rPr>
        <w:t xml:space="preserve"> con Fabio Pusterla.</w:t>
      </w:r>
    </w:p>
    <w:p w:rsidR="00094AF0" w:rsidRPr="00D75EDD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00541">
        <w:rPr>
          <w:rFonts w:ascii="Times New Roman" w:hAnsi="Times New Roman"/>
          <w:sz w:val="24"/>
          <w:szCs w:val="24"/>
          <w:lang w:val="it-IT"/>
        </w:rPr>
        <w:t xml:space="preserve">13 ottobre 2018. Scandiano. Rocca Boiardo. Intervento </w:t>
      </w:r>
      <w:r w:rsidRPr="00F00541">
        <w:rPr>
          <w:rFonts w:ascii="Times New Roman" w:hAnsi="Times New Roman"/>
          <w:i/>
          <w:sz w:val="24"/>
          <w:szCs w:val="24"/>
          <w:lang w:val="it-IT"/>
        </w:rPr>
        <w:t>Le passioni raccontate nell’Inamoramento de Orlando</w:t>
      </w:r>
      <w:r w:rsidRPr="00F00541">
        <w:rPr>
          <w:rFonts w:ascii="Times New Roman" w:hAnsi="Times New Roman"/>
          <w:sz w:val="24"/>
          <w:szCs w:val="24"/>
          <w:lang w:val="it-IT"/>
        </w:rPr>
        <w:t xml:space="preserve"> (convegno</w:t>
      </w:r>
      <w:r w:rsidRPr="00F00541">
        <w:rPr>
          <w:rFonts w:ascii="Times New Roman" w:hAnsi="Times New Roman"/>
          <w:i/>
          <w:sz w:val="24"/>
          <w:szCs w:val="24"/>
          <w:lang w:val="it-IT"/>
        </w:rPr>
        <w:t xml:space="preserve"> Boiardo innamorato. </w:t>
      </w:r>
      <w:r w:rsidRPr="00D75EDD">
        <w:rPr>
          <w:rFonts w:ascii="Times New Roman" w:hAnsi="Times New Roman"/>
          <w:i/>
          <w:sz w:val="24"/>
          <w:szCs w:val="24"/>
          <w:lang w:val="it-IT"/>
        </w:rPr>
        <w:t>Passione e fantasia in versi</w:t>
      </w:r>
      <w:r w:rsidRPr="00D75EDD">
        <w:rPr>
          <w:rFonts w:ascii="Times New Roman" w:hAnsi="Times New Roman"/>
          <w:sz w:val="24"/>
          <w:szCs w:val="24"/>
          <w:lang w:val="it-IT"/>
        </w:rPr>
        <w:t>. Modena-Scandiano, 12-13 ottobre 2018).</w:t>
      </w:r>
    </w:p>
    <w:p w:rsidR="00A02154" w:rsidRPr="00455447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455447">
        <w:rPr>
          <w:rFonts w:ascii="Times New Roman" w:hAnsi="Times New Roman"/>
          <w:sz w:val="24"/>
          <w:szCs w:val="24"/>
          <w:lang w:val="it-IT"/>
        </w:rPr>
        <w:t xml:space="preserve">Settembre 2018. Bologna. </w:t>
      </w:r>
      <w:r w:rsidRPr="00455447">
        <w:rPr>
          <w:rFonts w:ascii="Times New Roman" w:hAnsi="Times New Roman"/>
          <w:kern w:val="36"/>
          <w:sz w:val="24"/>
          <w:szCs w:val="24"/>
          <w:lang w:val="it-IT"/>
        </w:rPr>
        <w:t xml:space="preserve">XXII Congresso Nazionale Associazione degli Italianisti. </w:t>
      </w:r>
      <w:r w:rsidRPr="00455447">
        <w:rPr>
          <w:rFonts w:ascii="Times New Roman" w:hAnsi="Times New Roman"/>
          <w:sz w:val="24"/>
          <w:szCs w:val="24"/>
          <w:lang w:val="it-IT"/>
        </w:rPr>
        <w:t xml:space="preserve">Natura, società e letteratura. Intervento </w:t>
      </w:r>
      <w:r w:rsidRPr="00455447">
        <w:rPr>
          <w:rFonts w:ascii="Times New Roman" w:hAnsi="Times New Roman"/>
          <w:i/>
          <w:sz w:val="24"/>
          <w:szCs w:val="24"/>
          <w:lang w:val="it-IT"/>
        </w:rPr>
        <w:t>Caverne, badie, celle, mausolei: luoghi e corpi religiosi nell’Orlando furioso</w:t>
      </w:r>
      <w:r w:rsidRPr="00455447">
        <w:rPr>
          <w:rFonts w:ascii="Times New Roman" w:hAnsi="Times New Roman"/>
          <w:sz w:val="24"/>
          <w:szCs w:val="24"/>
          <w:lang w:val="it-IT"/>
        </w:rPr>
        <w:t xml:space="preserve">, nel panel </w:t>
      </w:r>
      <w:r w:rsidRPr="00455447">
        <w:rPr>
          <w:rStyle w:val="Enfasicorsivo"/>
          <w:rFonts w:ascii="Times New Roman" w:hAnsi="Times New Roman"/>
          <w:bCs/>
          <w:sz w:val="24"/>
          <w:szCs w:val="24"/>
          <w:shd w:val="clear" w:color="auto" w:fill="FFFFFF"/>
          <w:lang w:val="it-IT"/>
        </w:rPr>
        <w:t>I luoghi dell’anima: lo spazio geografico tra spiritualità e letteratura nel Medioevo e nel Rinascimento</w:t>
      </w:r>
      <w:r w:rsidRPr="00455447">
        <w:rPr>
          <w:rStyle w:val="Enfasigrassetto"/>
          <w:rFonts w:ascii="Times New Roman" w:hAnsi="Times New Roman"/>
          <w:b w:val="0"/>
          <w:sz w:val="24"/>
          <w:szCs w:val="24"/>
          <w:shd w:val="clear" w:color="auto" w:fill="FFFFFF"/>
          <w:lang w:val="it-IT"/>
        </w:rPr>
        <w:t>, coordinato da Ester Pietrobon.</w:t>
      </w:r>
    </w:p>
    <w:p w:rsidR="00094AF0" w:rsidRPr="00906513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11 aprile 2018. Perugia, Università. Lezione </w:t>
      </w:r>
      <w:r>
        <w:rPr>
          <w:rFonts w:ascii="Times New Roman" w:hAnsi="Times New Roman"/>
          <w:i/>
          <w:sz w:val="24"/>
          <w:szCs w:val="24"/>
          <w:lang w:val="it-IT"/>
        </w:rPr>
        <w:t>Piero Jahier moralità e stile</w:t>
      </w:r>
      <w:r>
        <w:rPr>
          <w:rFonts w:ascii="Times New Roman" w:hAnsi="Times New Roman"/>
          <w:sz w:val="24"/>
          <w:szCs w:val="24"/>
          <w:lang w:val="it-IT"/>
        </w:rPr>
        <w:t xml:space="preserve"> (seminario di filologia italiana della professoressa Silvia Chessa; dottorato di ricerca in Storia, arti e linguaggi nell’Europa antica e moderna).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6 aprile 2018. Torino, Liceo Gioberti. Lezione in corso di aggiornamento insegnanti. </w:t>
      </w:r>
      <w:r>
        <w:rPr>
          <w:rFonts w:ascii="Times New Roman" w:hAnsi="Times New Roman"/>
          <w:i/>
          <w:sz w:val="24"/>
          <w:szCs w:val="24"/>
          <w:lang w:val="it-IT"/>
        </w:rPr>
        <w:t>La narrazione lunga in versi da Ariosto a Tasso: bibliografia e proposte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F00541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094AF0">
        <w:rPr>
          <w:rFonts w:ascii="Times New Roman" w:hAnsi="Times New Roman"/>
          <w:sz w:val="24"/>
          <w:szCs w:val="24"/>
        </w:rPr>
        <w:t xml:space="preserve">20 marzo 2018. </w:t>
      </w:r>
      <w:r w:rsidRPr="00F00541">
        <w:rPr>
          <w:rFonts w:ascii="Times New Roman" w:hAnsi="Times New Roman"/>
          <w:sz w:val="24"/>
          <w:szCs w:val="24"/>
          <w:lang w:val="en-GB"/>
        </w:rPr>
        <w:t>Brighton, University</w:t>
      </w:r>
      <w:r w:rsidR="00A02154">
        <w:rPr>
          <w:rFonts w:ascii="Times New Roman" w:hAnsi="Times New Roman"/>
          <w:sz w:val="24"/>
          <w:szCs w:val="24"/>
          <w:lang w:val="en-GB"/>
        </w:rPr>
        <w:t xml:space="preserve"> of Sussex</w:t>
      </w:r>
      <w:r w:rsidRPr="00F00541">
        <w:rPr>
          <w:rFonts w:ascii="Times New Roman" w:hAnsi="Times New Roman"/>
          <w:sz w:val="24"/>
          <w:szCs w:val="24"/>
          <w:lang w:val="en-GB"/>
        </w:rPr>
        <w:t xml:space="preserve">. Intervento su </w:t>
      </w:r>
      <w:r w:rsidRPr="00F00541">
        <w:rPr>
          <w:rFonts w:ascii="Times New Roman" w:hAnsi="Times New Roman"/>
          <w:i/>
          <w:sz w:val="24"/>
          <w:szCs w:val="24"/>
          <w:lang w:val="en-GB"/>
        </w:rPr>
        <w:t xml:space="preserve">Dante and Religious Dissent in 16th Century Italy </w:t>
      </w:r>
      <w:r w:rsidRPr="00F00541">
        <w:rPr>
          <w:rFonts w:ascii="Times New Roman" w:hAnsi="Times New Roman"/>
          <w:sz w:val="24"/>
          <w:szCs w:val="24"/>
          <w:lang w:val="en-GB"/>
        </w:rPr>
        <w:t xml:space="preserve">per l’incontro </w:t>
      </w:r>
      <w:r w:rsidRPr="00F00541">
        <w:rPr>
          <w:rFonts w:ascii="Times New Roman" w:hAnsi="Times New Roman"/>
          <w:i/>
          <w:sz w:val="24"/>
          <w:szCs w:val="24"/>
          <w:lang w:val="en-GB"/>
        </w:rPr>
        <w:t>Dante and Michelangelo: Poetry and Religion in Early Modern Italy</w:t>
      </w:r>
      <w:r w:rsidRPr="00F00541">
        <w:rPr>
          <w:rFonts w:ascii="Times New Roman" w:hAnsi="Times New Roman"/>
          <w:sz w:val="24"/>
          <w:szCs w:val="24"/>
          <w:lang w:val="en-GB"/>
        </w:rPr>
        <w:t>.</w:t>
      </w:r>
    </w:p>
    <w:p w:rsidR="00094AF0" w:rsidRPr="00726FB9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15 marzo 2018. Università di Torino. Presidenza di una sessione del convegno </w:t>
      </w:r>
      <w:r>
        <w:rPr>
          <w:rFonts w:ascii="Times New Roman" w:hAnsi="Times New Roman"/>
          <w:i/>
          <w:sz w:val="24"/>
          <w:szCs w:val="24"/>
          <w:lang w:val="it-IT"/>
        </w:rPr>
        <w:t>Dire la morte. Forme della consolatoria in Italia tra Tre e Cinquecento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F00541" w:rsidRDefault="00094AF0" w:rsidP="00094AF0">
      <w:pPr>
        <w:ind w:firstLine="720"/>
        <w:jc w:val="both"/>
        <w:rPr>
          <w:rFonts w:ascii="Times New Roman" w:hAnsi="Times New Roman"/>
          <w:color w:val="222222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 marzo 2018. Università di Torino. Dipartimento di Studi umanistici. </w:t>
      </w:r>
      <w:r w:rsidRPr="00F00541">
        <w:rPr>
          <w:rFonts w:ascii="Times New Roman" w:hAnsi="Times New Roman"/>
          <w:color w:val="222222"/>
          <w:sz w:val="24"/>
          <w:szCs w:val="24"/>
          <w:lang w:val="it-IT"/>
        </w:rPr>
        <w:t xml:space="preserve">Workshop internazionale </w:t>
      </w:r>
      <w:r w:rsidRPr="00F00541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t-IT"/>
        </w:rPr>
        <w:t>La letteratura tra la Riforma e il Concilio di Trento: aree italiana, francese e svizzera. Studi recenti, progetti e proposte di ricerca</w:t>
      </w:r>
      <w:r w:rsidRPr="00F00541">
        <w:rPr>
          <w:rFonts w:ascii="Times New Roman" w:hAnsi="Times New Roman"/>
          <w:color w:val="222222"/>
          <w:sz w:val="24"/>
          <w:szCs w:val="24"/>
          <w:shd w:val="clear" w:color="auto" w:fill="FFFFFF"/>
          <w:lang w:val="it-IT"/>
        </w:rPr>
        <w:t>. Organizzazione, introduzione generale al convegno e presidenza della prima sessione.</w:t>
      </w:r>
    </w:p>
    <w:p w:rsidR="00A02154" w:rsidRDefault="00A02154" w:rsidP="00A02154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15 gennaio 2018. Università di Siena. </w:t>
      </w:r>
      <w:r>
        <w:rPr>
          <w:rFonts w:ascii="Times New Roman" w:hAnsi="Times New Roman"/>
          <w:i/>
          <w:sz w:val="24"/>
          <w:szCs w:val="24"/>
          <w:lang w:val="it-IT"/>
        </w:rPr>
        <w:t>Fortini e la Bibbia</w:t>
      </w:r>
      <w:r>
        <w:rPr>
          <w:rFonts w:ascii="Times New Roman" w:hAnsi="Times New Roman"/>
          <w:sz w:val="24"/>
          <w:szCs w:val="24"/>
          <w:lang w:val="it-IT"/>
        </w:rPr>
        <w:t>, lezione nel corso di Luca Lenzini.</w:t>
      </w:r>
    </w:p>
    <w:p w:rsidR="00094AF0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11 dicembre 2017. </w:t>
      </w:r>
      <w:r>
        <w:rPr>
          <w:rFonts w:ascii="Times New Roman" w:hAnsi="Times New Roman"/>
          <w:i/>
          <w:sz w:val="24"/>
          <w:szCs w:val="24"/>
          <w:lang w:val="it-IT"/>
        </w:rPr>
        <w:t>«Storia e natura, mia e non mia»: i confini di ‘Paesaggio con serpente’</w:t>
      </w:r>
      <w:r>
        <w:rPr>
          <w:rFonts w:ascii="Times New Roman" w:hAnsi="Times New Roman"/>
          <w:sz w:val="24"/>
          <w:szCs w:val="24"/>
          <w:lang w:val="it-IT"/>
        </w:rPr>
        <w:t xml:space="preserve">, intervento al convegno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Fortini ’17 </w:t>
      </w:r>
      <w:r>
        <w:rPr>
          <w:rFonts w:ascii="Times New Roman" w:hAnsi="Times New Roman"/>
          <w:sz w:val="24"/>
          <w:szCs w:val="24"/>
          <w:lang w:val="it-IT"/>
        </w:rPr>
        <w:t>(Padova, Palazzo Bo, 11-12 dicembre 2017).</w:t>
      </w:r>
    </w:p>
    <w:p w:rsidR="00094AF0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26 ottobre 2017. </w:t>
      </w:r>
      <w:r>
        <w:rPr>
          <w:rFonts w:ascii="Times New Roman" w:hAnsi="Times New Roman"/>
          <w:i/>
          <w:sz w:val="24"/>
          <w:szCs w:val="24"/>
          <w:lang w:val="it-IT"/>
        </w:rPr>
        <w:t>Tra lettura e scrittura. Fortini e la poesia europea</w:t>
      </w:r>
      <w:r>
        <w:rPr>
          <w:rFonts w:ascii="Times New Roman" w:hAnsi="Times New Roman"/>
          <w:sz w:val="24"/>
          <w:szCs w:val="24"/>
          <w:lang w:val="it-IT"/>
        </w:rPr>
        <w:t xml:space="preserve">, intervento al convegno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Franco Fortini (1917-2017): leggere e scrivere poesia </w:t>
      </w:r>
      <w:r>
        <w:rPr>
          <w:rFonts w:ascii="Times New Roman" w:hAnsi="Times New Roman"/>
          <w:sz w:val="24"/>
          <w:szCs w:val="24"/>
          <w:lang w:val="it-IT"/>
        </w:rPr>
        <w:t>(Torino, 26-27 ottobre 2017).</w:t>
      </w:r>
    </w:p>
    <w:p w:rsidR="00094AF0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26 settembre 2017.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La militanza della critica da Francesco De Sanctis alla contemporaneità. Convegno internazionale di studi </w:t>
      </w:r>
      <w:r>
        <w:rPr>
          <w:rFonts w:ascii="Times New Roman" w:hAnsi="Times New Roman"/>
          <w:sz w:val="24"/>
          <w:szCs w:val="24"/>
          <w:lang w:val="it-IT"/>
        </w:rPr>
        <w:t xml:space="preserve">(Torino, 26-27 settembre 2017). Intervento: </w:t>
      </w:r>
      <w:r>
        <w:rPr>
          <w:rFonts w:ascii="Times New Roman" w:hAnsi="Times New Roman"/>
          <w:i/>
          <w:sz w:val="24"/>
          <w:szCs w:val="24"/>
          <w:lang w:val="it-IT"/>
        </w:rPr>
        <w:t>Il servizio della critica: Franco Fortini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13 settembre 2017. </w:t>
      </w:r>
      <w:r w:rsidRPr="004D20E6">
        <w:rPr>
          <w:rFonts w:ascii="Times New Roman" w:hAnsi="Times New Roman"/>
          <w:i/>
          <w:sz w:val="24"/>
          <w:szCs w:val="24"/>
          <w:lang w:val="it-IT"/>
        </w:rPr>
        <w:t>Reflets dans l’eau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4D20E6">
        <w:rPr>
          <w:rFonts w:ascii="Times New Roman" w:hAnsi="Times New Roman"/>
          <w:sz w:val="24"/>
          <w:szCs w:val="24"/>
          <w:lang w:val="it-IT"/>
        </w:rPr>
        <w:t>Convegno multidisciplinare</w:t>
      </w:r>
      <w:r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4D20E6">
        <w:rPr>
          <w:rFonts w:ascii="Times New Roman" w:hAnsi="Times New Roman"/>
          <w:sz w:val="24"/>
          <w:szCs w:val="24"/>
          <w:lang w:val="it-IT"/>
        </w:rPr>
        <w:t>Torino-Pino Torinese, 11-14 settembre 2017</w:t>
      </w:r>
      <w:r>
        <w:rPr>
          <w:rFonts w:ascii="Times New Roman" w:hAnsi="Times New Roman"/>
          <w:sz w:val="24"/>
          <w:szCs w:val="24"/>
          <w:lang w:val="it-IT"/>
        </w:rPr>
        <w:t xml:space="preserve">). Intervento: </w:t>
      </w:r>
      <w:r w:rsidRPr="004D20E6">
        <w:rPr>
          <w:rFonts w:ascii="Times New Roman" w:hAnsi="Times New Roman"/>
          <w:i/>
          <w:sz w:val="24"/>
          <w:szCs w:val="24"/>
          <w:lang w:val="it-IT"/>
        </w:rPr>
        <w:t>Acque ariostesche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Default="00094AF0" w:rsidP="00094AF0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31 agosto-3 settembre 2017. Torre Pellice. </w:t>
      </w:r>
      <w:r w:rsidRPr="00320119">
        <w:rPr>
          <w:rFonts w:ascii="Times New Roman" w:hAnsi="Times New Roman"/>
          <w:i/>
          <w:sz w:val="24"/>
          <w:szCs w:val="24"/>
          <w:lang w:val="it-IT"/>
        </w:rPr>
        <w:t>Dibattiti religiosi e polemica anticlericale nella letteratura cavalleresca tra Quattro e Cinquecento</w:t>
      </w:r>
      <w:r>
        <w:rPr>
          <w:rFonts w:ascii="Times New Roman" w:hAnsi="Times New Roman"/>
          <w:sz w:val="24"/>
          <w:szCs w:val="24"/>
          <w:lang w:val="it-IT"/>
        </w:rPr>
        <w:t>. Intervento al convegno</w:t>
      </w:r>
      <w:r w:rsidRPr="00320119">
        <w:rPr>
          <w:rFonts w:ascii="Times New Roman" w:hAnsi="Times New Roman"/>
          <w:i/>
          <w:sz w:val="24"/>
          <w:szCs w:val="24"/>
          <w:lang w:val="it-IT"/>
        </w:rPr>
        <w:t xml:space="preserve"> Verso la Riforma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. </w:t>
      </w:r>
      <w:r w:rsidRPr="00320119">
        <w:rPr>
          <w:rFonts w:ascii="Times New Roman" w:hAnsi="Times New Roman"/>
          <w:i/>
          <w:sz w:val="24"/>
          <w:szCs w:val="24"/>
          <w:lang w:val="it-IT"/>
        </w:rPr>
        <w:t>Criticare la Chiesa, riformare la Chiesa (fine XV-inizio XVI secolo)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320119">
        <w:rPr>
          <w:rFonts w:ascii="Times New Roman" w:hAnsi="Times New Roman"/>
          <w:sz w:val="24"/>
          <w:szCs w:val="24"/>
          <w:lang w:val="it-IT"/>
        </w:rPr>
        <w:t>LVII Convegno di studi sulla Riforma e sui movimenti religiosi in Italia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9 giugno 2017. Torino, Polo del Novecento. Intervento (</w:t>
      </w:r>
      <w:r>
        <w:rPr>
          <w:rFonts w:ascii="Times New Roman" w:hAnsi="Times New Roman"/>
          <w:i/>
          <w:sz w:val="24"/>
          <w:szCs w:val="24"/>
          <w:lang w:val="it-IT"/>
        </w:rPr>
        <w:t>Missiroli, Gobetti, Malaparte e il mito della Riforma negli anni Venti</w:t>
      </w:r>
      <w:r>
        <w:rPr>
          <w:rFonts w:ascii="Times New Roman" w:hAnsi="Times New Roman"/>
          <w:sz w:val="24"/>
          <w:szCs w:val="24"/>
          <w:lang w:val="it-IT"/>
        </w:rPr>
        <w:t xml:space="preserve">) al convegno </w:t>
      </w:r>
      <w:r>
        <w:rPr>
          <w:rFonts w:ascii="Times New Roman" w:hAnsi="Times New Roman"/>
          <w:i/>
          <w:sz w:val="24"/>
          <w:szCs w:val="24"/>
          <w:lang w:val="it-IT"/>
        </w:rPr>
        <w:t>Piero Gobetti e la Riforma in Italia. In ricordo di Alberto Cabella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21 maggio 2017. Torino, Salone del libro, Sala Book. Presentazione di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Play it again, </w:t>
      </w:r>
      <w:r>
        <w:rPr>
          <w:rFonts w:ascii="Times New Roman" w:hAnsi="Times New Roman"/>
          <w:i/>
          <w:sz w:val="24"/>
          <w:szCs w:val="24"/>
          <w:lang w:val="it-IT"/>
        </w:rPr>
        <w:t>Pinocchio</w:t>
      </w:r>
      <w:r>
        <w:rPr>
          <w:rFonts w:ascii="Times New Roman" w:hAnsi="Times New Roman"/>
          <w:sz w:val="24"/>
          <w:szCs w:val="24"/>
          <w:lang w:val="it-IT"/>
        </w:rPr>
        <w:t xml:space="preserve"> di Luciano Curreri.</w:t>
      </w:r>
    </w:p>
    <w:p w:rsidR="00A02154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20 maggio 2017. Pinerolo, Biblioteca. Incontro con Fabio Pusterla (con Matteo Meloni).</w:t>
      </w:r>
    </w:p>
    <w:p w:rsidR="00A02154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19 maggio 2017. Salone del libro di Torino. Stand Regione Toscana. </w:t>
      </w:r>
      <w:r>
        <w:rPr>
          <w:rFonts w:ascii="Times New Roman" w:hAnsi="Times New Roman"/>
          <w:i/>
          <w:sz w:val="24"/>
          <w:szCs w:val="24"/>
          <w:lang w:val="it-IT"/>
        </w:rPr>
        <w:t>1917-2017: il secolo di Franco Fortini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19 maggio 2017. Torino, Libreria Mood. Presentazione di Jolanda Insana, </w:t>
      </w:r>
      <w:r>
        <w:rPr>
          <w:rFonts w:ascii="Times New Roman" w:hAnsi="Times New Roman"/>
          <w:i/>
          <w:sz w:val="24"/>
          <w:szCs w:val="24"/>
          <w:lang w:val="it-IT"/>
        </w:rPr>
        <w:t>Cronologia delle lesioni</w:t>
      </w:r>
      <w:r>
        <w:rPr>
          <w:rFonts w:ascii="Times New Roman" w:hAnsi="Times New Roman"/>
          <w:sz w:val="24"/>
          <w:szCs w:val="24"/>
          <w:lang w:val="it-IT"/>
        </w:rPr>
        <w:t>, Sossella, 2017 (con Margherita Quaglino, Maria Antonietta Grignani, Anna Mauceri).</w:t>
      </w:r>
    </w:p>
    <w:p w:rsidR="00A02154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 maggio 2017. Torino, Aula G</w:t>
      </w:r>
      <w:r w:rsidRPr="00501CBD">
        <w:rPr>
          <w:rFonts w:ascii="Times New Roman" w:hAnsi="Times New Roman"/>
          <w:sz w:val="24"/>
          <w:szCs w:val="24"/>
          <w:lang w:val="it-IT"/>
        </w:rPr>
        <w:t xml:space="preserve">raf (Rettorato). </w:t>
      </w:r>
      <w:r>
        <w:rPr>
          <w:rFonts w:ascii="Times New Roman" w:hAnsi="Times New Roman"/>
          <w:i/>
          <w:sz w:val="24"/>
          <w:szCs w:val="24"/>
          <w:lang w:val="it-IT"/>
        </w:rPr>
        <w:t>Il servizio della critica: Franco Fortini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501CBD">
        <w:rPr>
          <w:rFonts w:ascii="Times New Roman" w:hAnsi="Times New Roman"/>
          <w:sz w:val="24"/>
          <w:szCs w:val="24"/>
          <w:lang w:val="it-IT"/>
        </w:rPr>
        <w:t xml:space="preserve">Lezione per il Dottorato in Lettere – Indirizzo di Italianistica </w:t>
      </w:r>
      <w:r w:rsidRPr="00501CBD">
        <w:rPr>
          <w:rFonts w:ascii="Times New Roman" w:hAnsi="Times New Roman"/>
          <w:i/>
          <w:sz w:val="24"/>
          <w:szCs w:val="24"/>
          <w:lang w:val="it-IT"/>
        </w:rPr>
        <w:t>I percorsi della critica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DF042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28 febbraio 2017. Torino. Teatro Vittoria. Introduzione letteraria al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Combattimento di Tancredi e Clorinda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di Monteverdi, eseguito dall’Accademia del Santo Spirito.</w:t>
      </w:r>
    </w:p>
    <w:p w:rsidR="00094AF0" w:rsidRPr="00DF042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14 dicembre 2016. Torino. Unione culturale. Dibattito pubblico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Bianciardi ieri e oggi</w:t>
      </w:r>
      <w:r w:rsidRPr="00DF0420">
        <w:rPr>
          <w:rFonts w:ascii="Times New Roman" w:hAnsi="Times New Roman"/>
          <w:sz w:val="24"/>
          <w:szCs w:val="24"/>
          <w:lang w:val="it-IT"/>
        </w:rPr>
        <w:t>, con Luca Lenzini.</w:t>
      </w:r>
    </w:p>
    <w:p w:rsidR="00094AF0" w:rsidRPr="00DF042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23 novembre 2016. Torino. Auditorium Vivaldi, Biblioteca Nazionale Universitaria.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I grandi della prosa del Novecento: Giovanni Testori, Trilogia degli Scarozzanti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14 novembre 2016. Torino. Unione culturale. Intervento </w:t>
      </w:r>
      <w:r>
        <w:rPr>
          <w:rFonts w:ascii="Times New Roman" w:hAnsi="Times New Roman"/>
          <w:i/>
          <w:sz w:val="24"/>
          <w:szCs w:val="24"/>
          <w:lang w:val="it-IT"/>
        </w:rPr>
        <w:t>La vita agra (il libro) ieri (e oggi?)</w:t>
      </w:r>
      <w:r>
        <w:rPr>
          <w:rFonts w:ascii="Times New Roman" w:hAnsi="Times New Roman"/>
          <w:sz w:val="24"/>
          <w:szCs w:val="24"/>
          <w:lang w:val="it-IT"/>
        </w:rPr>
        <w:t xml:space="preserve">, nella serata </w:t>
      </w:r>
      <w:r>
        <w:rPr>
          <w:rFonts w:ascii="Times New Roman" w:hAnsi="Times New Roman"/>
          <w:i/>
          <w:sz w:val="24"/>
          <w:szCs w:val="24"/>
          <w:lang w:val="it-IT"/>
        </w:rPr>
        <w:t>Noi e Bianciardi</w:t>
      </w:r>
      <w:r>
        <w:rPr>
          <w:rFonts w:ascii="Times New Roman" w:hAnsi="Times New Roman"/>
          <w:sz w:val="24"/>
          <w:szCs w:val="24"/>
          <w:lang w:val="it-IT"/>
        </w:rPr>
        <w:t>, serata di letture, proiezioni e interventi dedicata a Luciano Bianciardi, sulla vita agra del lavoro culturale.</w:t>
      </w:r>
    </w:p>
    <w:p w:rsidR="001455DC" w:rsidRDefault="001455DC" w:rsidP="001455D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10 novembre 2016. Torino. Sala Ce.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Se.Di.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Partecipazione alla Tavola rotonda </w:t>
      </w:r>
      <w:r>
        <w:rPr>
          <w:rFonts w:ascii="Times New Roman" w:hAnsi="Times New Roman"/>
          <w:i/>
          <w:sz w:val="24"/>
          <w:szCs w:val="24"/>
          <w:lang w:val="it-IT"/>
        </w:rPr>
        <w:t>Laicità e letteratura contemporanea</w:t>
      </w:r>
      <w:r>
        <w:rPr>
          <w:rFonts w:ascii="Times New Roman" w:hAnsi="Times New Roman"/>
          <w:sz w:val="24"/>
          <w:szCs w:val="24"/>
          <w:lang w:val="it-IT"/>
        </w:rPr>
        <w:t xml:space="preserve"> (presieduta da Gian Enrico Rusconi, con Alberto Cavaglion e Anna Chiarloni), nel convegno </w:t>
      </w:r>
      <w:r>
        <w:rPr>
          <w:rFonts w:ascii="Times New Roman" w:hAnsi="Times New Roman"/>
          <w:i/>
          <w:sz w:val="24"/>
          <w:szCs w:val="24"/>
          <w:lang w:val="it-IT"/>
        </w:rPr>
        <w:t>Scritture laiche. Riflessioni su laicità e letteratura contemporanea a partire da un testo di Lidia De Federicis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20 ottobre 2016. Torino. Aula magna del Rettorato. Lettura del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Canto XXV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dell’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Inferno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di Dante, nella serie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Per correr miglior acque. Letture dantesche torinesi. Inferno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Pr="00DB4820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B4820">
        <w:rPr>
          <w:rFonts w:ascii="Times New Roman" w:hAnsi="Times New Roman"/>
          <w:sz w:val="24"/>
          <w:szCs w:val="24"/>
          <w:lang w:val="it-IT"/>
        </w:rPr>
        <w:t xml:space="preserve">11 ottobre 2016. Torino. Unione culturale. Presentazione di </w:t>
      </w:r>
      <w:r w:rsidRPr="00DB4820">
        <w:rPr>
          <w:rFonts w:ascii="Times New Roman" w:hAnsi="Times New Roman"/>
          <w:i/>
          <w:sz w:val="24"/>
          <w:szCs w:val="24"/>
          <w:lang w:val="it-IT"/>
        </w:rPr>
        <w:t>Un’assenza</w:t>
      </w:r>
      <w:r w:rsidRPr="00DB4820">
        <w:rPr>
          <w:rFonts w:ascii="Times New Roman" w:hAnsi="Times New Roman"/>
          <w:sz w:val="24"/>
          <w:szCs w:val="24"/>
          <w:lang w:val="it-IT"/>
        </w:rPr>
        <w:t xml:space="preserve"> di Natalia Ginzburg, </w:t>
      </w:r>
      <w:r w:rsidR="001455DC">
        <w:rPr>
          <w:rFonts w:ascii="Times New Roman" w:hAnsi="Times New Roman"/>
          <w:sz w:val="24"/>
          <w:szCs w:val="24"/>
          <w:lang w:val="it-IT"/>
        </w:rPr>
        <w:t>serata dell’«Indice dei libri del mese»</w:t>
      </w:r>
      <w:r w:rsidRPr="00DB4820"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Pr="00DF0420" w:rsidRDefault="001455DC" w:rsidP="001455D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B4820">
        <w:rPr>
          <w:rFonts w:ascii="Times New Roman" w:hAnsi="Times New Roman"/>
          <w:sz w:val="24"/>
          <w:szCs w:val="24"/>
          <w:lang w:val="it-IT"/>
        </w:rPr>
        <w:t xml:space="preserve">26 aprile 2016. Torino, Manituana, laboratorio culturale autogestito. Laboratorio Sogno o son testo. </w:t>
      </w:r>
      <w:r w:rsidRPr="00DB4820">
        <w:rPr>
          <w:rFonts w:ascii="Times New Roman" w:hAnsi="Times New Roman"/>
          <w:i/>
          <w:sz w:val="24"/>
          <w:szCs w:val="24"/>
          <w:lang w:val="it-IT"/>
        </w:rPr>
        <w:t>Davide Dalmas legge Michele Mari</w:t>
      </w:r>
      <w:r w:rsidRPr="00DB4820">
        <w:rPr>
          <w:rFonts w:ascii="Times New Roman" w:hAnsi="Times New Roman"/>
          <w:sz w:val="24"/>
          <w:szCs w:val="24"/>
          <w:lang w:val="it-IT"/>
        </w:rPr>
        <w:t>.</w:t>
      </w:r>
    </w:p>
    <w:p w:rsidR="00A02154" w:rsidRPr="00DB4820" w:rsidRDefault="00A02154" w:rsidP="00A021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B4820">
        <w:rPr>
          <w:rFonts w:ascii="Times New Roman" w:hAnsi="Times New Roman"/>
          <w:sz w:val="24"/>
          <w:szCs w:val="24"/>
          <w:lang w:val="it-IT"/>
        </w:rPr>
        <w:t>1</w:t>
      </w:r>
      <w:r>
        <w:rPr>
          <w:rFonts w:ascii="Times New Roman" w:hAnsi="Times New Roman"/>
          <w:sz w:val="24"/>
          <w:szCs w:val="24"/>
          <w:lang w:val="it-IT"/>
        </w:rPr>
        <w:t>°</w:t>
      </w:r>
      <w:r w:rsidRPr="00DB4820">
        <w:rPr>
          <w:rFonts w:ascii="Times New Roman" w:hAnsi="Times New Roman"/>
          <w:sz w:val="24"/>
          <w:szCs w:val="24"/>
          <w:lang w:val="it-IT"/>
        </w:rPr>
        <w:t xml:space="preserve"> aprile 2016. Torino, Liceo Gioberti. Intervento su narrazione e alterità in </w:t>
      </w:r>
      <w:r w:rsidRPr="00DB4820">
        <w:rPr>
          <w:rFonts w:ascii="Times New Roman" w:hAnsi="Times New Roman"/>
          <w:i/>
          <w:sz w:val="24"/>
          <w:szCs w:val="24"/>
          <w:lang w:val="it-IT"/>
        </w:rPr>
        <w:t>L’altro e gli altri: percorsi di lingua e letteratura per la scuola. Laboratorio per ins</w:t>
      </w:r>
      <w:r>
        <w:rPr>
          <w:rFonts w:ascii="Times New Roman" w:hAnsi="Times New Roman"/>
          <w:i/>
          <w:sz w:val="24"/>
          <w:szCs w:val="24"/>
          <w:lang w:val="it-IT"/>
        </w:rPr>
        <w:t>egnanti della Scuola secondaria</w:t>
      </w:r>
      <w:r w:rsidRPr="00DB4820">
        <w:rPr>
          <w:rFonts w:ascii="Times New Roman" w:hAnsi="Times New Roman"/>
          <w:i/>
          <w:sz w:val="24"/>
          <w:szCs w:val="24"/>
          <w:lang w:val="it-IT"/>
        </w:rPr>
        <w:t xml:space="preserve"> di primo e secondo grado</w:t>
      </w:r>
      <w:r w:rsidRPr="00DB4820"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DF042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26 novembre 2015. Venaria. Partecipazione al dibattito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Gli spazi sabaudi. Percorsi e prospettive della storiografia </w:t>
      </w:r>
      <w:r w:rsidRPr="00DF0420">
        <w:rPr>
          <w:rFonts w:ascii="Times New Roman" w:hAnsi="Times New Roman"/>
          <w:sz w:val="24"/>
          <w:szCs w:val="24"/>
          <w:lang w:val="it-IT"/>
        </w:rPr>
        <w:t>(25-27 novembre 2015).</w:t>
      </w:r>
    </w:p>
    <w:p w:rsidR="00094AF0" w:rsidRPr="00DF042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21 novembre 2015. Torino. Carcere “Le Nuove”. Intervento su Willy Jervis al convegno del Centro studi Giorgio Catti,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Una Resistenza da riscoprire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DF0420" w:rsidRDefault="00094AF0" w:rsidP="00094AF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1-2 ottobre 2015. Berlino, Humboldt Universität. Intervento al convegno </w:t>
      </w: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ab/>
      </w:r>
      <w:r w:rsidRPr="00DF0420">
        <w:rPr>
          <w:rFonts w:ascii="Times New Roman" w:hAnsi="Times New Roman"/>
          <w:i/>
          <w:sz w:val="24"/>
          <w:szCs w:val="24"/>
          <w:lang w:val="it-IT"/>
        </w:rPr>
        <w:t>Rewriting-Rewritings in Early Modern Italian Literature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Da Venezia a Basilea. Le riscritture di Curione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DF0420" w:rsidRDefault="00094AF0" w:rsidP="00094AF0">
      <w:pPr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 xml:space="preserve">29 settembre 2015. Torino. Rettorato Intervento alla Tavola rotonda </w:t>
      </w:r>
      <w:r w:rsidRPr="00DF0420">
        <w:rPr>
          <w:rFonts w:ascii="Times New Roman" w:eastAsia="Calibri" w:hAnsi="Times New Roman"/>
          <w:bCs/>
          <w:i/>
          <w:sz w:val="24"/>
          <w:szCs w:val="24"/>
          <w:lang w:val="it-IT"/>
        </w:rPr>
        <w:t>Nuova letteratura e realismo</w:t>
      </w: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>.</w:t>
      </w:r>
    </w:p>
    <w:p w:rsidR="00094AF0" w:rsidRPr="00DF0420" w:rsidRDefault="00094AF0" w:rsidP="00094AF0">
      <w:pPr>
        <w:ind w:firstLine="708"/>
        <w:jc w:val="both"/>
        <w:rPr>
          <w:rFonts w:ascii="Times New Roman" w:eastAsia="Calibri" w:hAnsi="Times New Roman"/>
          <w:bCs/>
          <w:i/>
          <w:sz w:val="24"/>
          <w:szCs w:val="24"/>
          <w:lang w:val="it-IT"/>
        </w:rPr>
      </w:pPr>
      <w:r w:rsidRPr="00094AF0">
        <w:rPr>
          <w:rFonts w:ascii="Times New Roman" w:eastAsia="Calibri" w:hAnsi="Times New Roman"/>
          <w:bCs/>
          <w:sz w:val="24"/>
          <w:szCs w:val="24"/>
        </w:rPr>
        <w:t xml:space="preserve">11 marzo 2015. University College London. Department of Italian. </w:t>
      </w: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 xml:space="preserve">Italian Seminar: </w:t>
      </w:r>
      <w:r w:rsidRPr="00DF0420">
        <w:rPr>
          <w:rFonts w:ascii="Times New Roman" w:eastAsia="Calibri" w:hAnsi="Times New Roman"/>
          <w:bCs/>
          <w:i/>
          <w:sz w:val="24"/>
          <w:szCs w:val="24"/>
          <w:lang w:val="it-IT"/>
        </w:rPr>
        <w:t>Letteratura italiana e Riforma protestante: un incontro impossibile?</w:t>
      </w:r>
    </w:p>
    <w:p w:rsidR="00094AF0" w:rsidRDefault="00094AF0" w:rsidP="00094AF0">
      <w:pPr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 xml:space="preserve">4 marzo 2015. Université de Liège. Conferenza </w:t>
      </w:r>
      <w:r w:rsidRPr="00DF0420">
        <w:rPr>
          <w:rFonts w:ascii="Times New Roman" w:eastAsia="Calibri" w:hAnsi="Times New Roman"/>
          <w:bCs/>
          <w:i/>
          <w:sz w:val="24"/>
          <w:szCs w:val="24"/>
          <w:lang w:val="it-IT"/>
        </w:rPr>
        <w:t>L’écrivain et l’éssayiste. Ginzburg, Fortini, Sciascia</w:t>
      </w: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>, nell’ambito del progetto post-doc.</w:t>
      </w:r>
    </w:p>
    <w:p w:rsidR="00094AF0" w:rsidRPr="00DF0420" w:rsidRDefault="00094AF0" w:rsidP="00094AF0">
      <w:pPr>
        <w:ind w:firstLine="708"/>
        <w:jc w:val="both"/>
        <w:rPr>
          <w:rFonts w:ascii="Times New Roman" w:eastAsia="Calibri" w:hAnsi="Times New Roman"/>
          <w:bCs/>
          <w:sz w:val="24"/>
          <w:szCs w:val="24"/>
          <w:lang w:val="it-IT"/>
        </w:rPr>
      </w:pPr>
      <w:r w:rsidRPr="00DF0420">
        <w:rPr>
          <w:rFonts w:ascii="Times New Roman" w:eastAsia="Calibri" w:hAnsi="Times New Roman"/>
          <w:bCs/>
          <w:sz w:val="24"/>
          <w:szCs w:val="24"/>
          <w:lang w:val="fr-FR"/>
        </w:rPr>
        <w:t xml:space="preserve">13 dicembre 2014. Firenze. Intervento </w:t>
      </w:r>
      <w:r w:rsidRPr="00DF0420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Letteratura italiana e </w:t>
      </w:r>
      <w:proofErr w:type="gramStart"/>
      <w:r w:rsidRPr="00DF0420">
        <w:rPr>
          <w:rFonts w:ascii="Times New Roman" w:hAnsi="Times New Roman"/>
          <w:i/>
          <w:color w:val="000000"/>
          <w:sz w:val="24"/>
          <w:szCs w:val="24"/>
          <w:lang w:val="it-IT"/>
        </w:rPr>
        <w:t>Riforma:</w:t>
      </w:r>
      <w:proofErr w:type="gramEnd"/>
      <w:r w:rsidRPr="00DF0420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bilancio degli studi e prospettive di ricerca</w:t>
      </w: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 xml:space="preserve">,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Nuove prospettive degli studi italiani sulla Riforma protestante e i movimenti ereticali nell’età moderna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DF0420">
        <w:rPr>
          <w:rFonts w:ascii="Times New Roman" w:eastAsia="Calibri" w:hAnsi="Times New Roman"/>
          <w:bCs/>
          <w:sz w:val="24"/>
          <w:szCs w:val="24"/>
          <w:lang w:val="it-IT"/>
        </w:rPr>
        <w:t>11-13 dicembre 2014).</w:t>
      </w:r>
    </w:p>
    <w:p w:rsidR="00094AF0" w:rsidRDefault="00094AF0" w:rsidP="00094AF0">
      <w:pPr>
        <w:ind w:firstLine="708"/>
        <w:jc w:val="both"/>
        <w:rPr>
          <w:rFonts w:ascii="Times New Roman" w:eastAsia="Calibri" w:hAnsi="Times New Roman"/>
          <w:sz w:val="24"/>
          <w:szCs w:val="24"/>
          <w:lang w:val="fr-FR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10 ottobre 2014. Cracovia. Intervento </w:t>
      </w:r>
      <w:r w:rsidRPr="00DF0420">
        <w:rPr>
          <w:rFonts w:ascii="Times New Roman" w:hAnsi="Times New Roman"/>
          <w:i/>
          <w:sz w:val="24"/>
          <w:szCs w:val="24"/>
          <w:lang w:val="fr-FR"/>
        </w:rPr>
        <w:t>La théologie au carrefour des langages dans la poésie italienne du XVI</w:t>
      </w:r>
      <w:r w:rsidRPr="00DF0420">
        <w:rPr>
          <w:rFonts w:ascii="Times New Roman" w:hAnsi="Times New Roman"/>
          <w:i/>
          <w:sz w:val="24"/>
          <w:szCs w:val="24"/>
          <w:vertAlign w:val="superscript"/>
          <w:lang w:val="fr-FR"/>
        </w:rPr>
        <w:t>e</w:t>
      </w:r>
      <w:r w:rsidRPr="00DF0420">
        <w:rPr>
          <w:rFonts w:ascii="Times New Roman" w:hAnsi="Times New Roman"/>
          <w:i/>
          <w:sz w:val="24"/>
          <w:szCs w:val="24"/>
          <w:lang w:val="fr-FR"/>
        </w:rPr>
        <w:t xml:space="preserve"> siècle</w:t>
      </w:r>
      <w:r w:rsidRPr="00DF0420">
        <w:rPr>
          <w:rFonts w:ascii="Times New Roman" w:hAnsi="Times New Roman"/>
          <w:sz w:val="24"/>
          <w:szCs w:val="24"/>
          <w:lang w:val="fr-FR"/>
        </w:rPr>
        <w:t xml:space="preserve"> al convegno </w:t>
      </w:r>
      <w:r w:rsidRPr="00DF0420">
        <w:rPr>
          <w:rFonts w:ascii="Times New Roman" w:eastAsia="Calibri" w:hAnsi="Times New Roman"/>
          <w:i/>
          <w:sz w:val="24"/>
          <w:szCs w:val="24"/>
          <w:lang w:val="fr-FR"/>
        </w:rPr>
        <w:t>«L’Unique change de scène». Écritures spirituelles et discours amoureux (XIIe-XVIIe siècle)</w:t>
      </w:r>
      <w:r w:rsidRPr="00DF0420">
        <w:rPr>
          <w:rFonts w:ascii="Times New Roman" w:eastAsia="Calibri" w:hAnsi="Times New Roman"/>
          <w:sz w:val="24"/>
          <w:szCs w:val="24"/>
          <w:lang w:val="fr-FR"/>
        </w:rPr>
        <w:t>, Université Jagellone de Cracovie, 9-10 octobre 2014.</w:t>
      </w:r>
    </w:p>
    <w:p w:rsidR="00094AF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13 settembre 2014. Padova. Congresso Adi. Intervento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‘Concessione all’inverno’ di Fabio Pusterla: una mossa d’apertura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DF042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12-14 dicembre 2013. Torino.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«Umana cosa è avere compassione degli afflitti...»: raccontare, consolare, curare nella narrativa europea da Boccaccio al Seicento</w:t>
      </w:r>
      <w:r w:rsidRPr="00DF0420">
        <w:rPr>
          <w:rFonts w:ascii="Times New Roman" w:hAnsi="Times New Roman"/>
          <w:sz w:val="24"/>
          <w:szCs w:val="24"/>
          <w:lang w:val="it-IT"/>
        </w:rPr>
        <w:t>: organizzazione, intervento e presidenza di una sessione.</w:t>
      </w:r>
    </w:p>
    <w:p w:rsidR="00094AF0" w:rsidRPr="00DF042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27-29 novembre 2013. Verona.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Les Muses sacrées. Poésie et Théâtre de la Réforme entre France et Italie</w:t>
      </w:r>
      <w:r w:rsidRPr="00DF0420">
        <w:rPr>
          <w:rFonts w:ascii="Times New Roman" w:hAnsi="Times New Roman"/>
          <w:sz w:val="24"/>
          <w:szCs w:val="24"/>
          <w:lang w:val="it-IT"/>
        </w:rPr>
        <w:t>, colloque international organisé par Rosanna Gorris et Véronique Ferrer</w:t>
      </w:r>
    </w:p>
    <w:p w:rsidR="00094AF0" w:rsidRPr="00DF042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0420">
        <w:rPr>
          <w:rFonts w:ascii="Times New Roman" w:hAnsi="Times New Roman"/>
          <w:sz w:val="24"/>
          <w:szCs w:val="24"/>
        </w:rPr>
        <w:t xml:space="preserve">14-15 febbraio 2013. Londra, Warburg Institute. Intervento al convegno </w:t>
      </w:r>
      <w:r w:rsidRPr="00DF0420">
        <w:rPr>
          <w:rFonts w:ascii="Times New Roman" w:hAnsi="Times New Roman"/>
          <w:i/>
          <w:sz w:val="24"/>
          <w:szCs w:val="24"/>
        </w:rPr>
        <w:t>Pasquin Lord of Satire and his Disciples in 16th Century struggle for religious and political Reform</w:t>
      </w:r>
      <w:r w:rsidRPr="00DF0420">
        <w:rPr>
          <w:rFonts w:ascii="Times New Roman" w:hAnsi="Times New Roman"/>
          <w:sz w:val="24"/>
          <w:szCs w:val="24"/>
        </w:rPr>
        <w:t>.</w:t>
      </w:r>
    </w:p>
    <w:p w:rsidR="00094AF0" w:rsidRPr="00DF042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15-17 novembre 2012 Roma Istituto italiano di studi germanici.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Letteratura italiana e tedesca a confronto (1945-1970): campi letterari, polisistemi, traduzioni / Italienische und deutsche Literatur im Vergleich (1945-1970): Literarische Felder, Polysysteme, Übersetzungen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094AF0" w:rsidRPr="00DF042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>Settembre 2011 collaborazione all’organizzazione del Congresso annuale dell’ADI Associazione degli Italianisti italiani e presidenza di una sessione parallela.</w:t>
      </w:r>
    </w:p>
    <w:p w:rsidR="00094AF0" w:rsidRDefault="00094AF0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7 aprile 2011 Intervento alla Giornata di studi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Oltre il postmoderno?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Organizzata dal Centro studi Arti della modernità dell’Università di Torino.</w:t>
      </w:r>
    </w:p>
    <w:p w:rsidR="00320A75" w:rsidRDefault="00320A75" w:rsidP="00094AF0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10 marzo 2011 Palermo.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Marzo 2011. Letteratura italiana e identità nazionale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22 ottobre 2010 Napoli. Relazione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Il protestantesimo italiano nel Mezzogiorno tra Ottocento e Novecento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19 aprile 2010 Palermo.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Dove siamo? Le istituzioni della letteratura in Italia, oggi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9 aprile 2010 Lettura del sonetto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Vorrei voler…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di Michelangelo, intervento al convegno della Renaissance Society of America (Venezia).</w:t>
      </w:r>
    </w:p>
    <w:p w:rsidR="00320A75" w:rsidRPr="00DF0420" w:rsidRDefault="00320A75" w:rsidP="00320A75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ab/>
        <w:t>17 aprile 2009 intervento su Celio Secondo Curione alla Biennial Conference della Society for Italian Studies (Royal Holloway, University of London).</w:t>
      </w:r>
    </w:p>
    <w:p w:rsidR="00320A75" w:rsidRPr="00DF0420" w:rsidRDefault="00320A75" w:rsidP="00320A75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ab/>
        <w:t>15 marzo 2009 relazione al convegno su Giovanni Calvino a Firenze.</w:t>
      </w:r>
    </w:p>
    <w:p w:rsidR="00320A75" w:rsidRPr="00DF0420" w:rsidRDefault="00320A75" w:rsidP="00320A75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4 dicembre 2007 Padova.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Lodovico Castelvetro e il Cinquecento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28 settembre 2007 Napoli. Intervento al Congresso dell’ADI: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Mario Praz scrittore italiano del Novecento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12 maggio 2007 Roma. Polo interculturale Ex-Fienile, Tor Bella Monaca. Presentazione di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Un giorno o l’altro </w:t>
      </w:r>
      <w:r w:rsidRPr="00DF0420">
        <w:rPr>
          <w:rFonts w:ascii="Times New Roman" w:hAnsi="Times New Roman"/>
          <w:sz w:val="24"/>
          <w:szCs w:val="24"/>
          <w:lang w:val="it-IT"/>
        </w:rPr>
        <w:t>di Franco Fortini.</w:t>
      </w:r>
    </w:p>
    <w:p w:rsidR="00320A75" w:rsidRPr="00DF0420" w:rsidRDefault="00320A75" w:rsidP="00320A75">
      <w:pPr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3 maggio 2007 Palermo. Università. Intervento alla giornata di studio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Letteratura, identità, nazione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5 marzo 2007 Torino. Contributo all’orgnizzazione e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Marziano Guglielminetti: un viaggio nella letteratura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10 novembre 2006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Auctoritas letteraria e autorità della Scrittura in Celio Secondo Curione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, relazione al Seminario internazionale di studi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Autorità, modelli e antimodelli nella cultura artistica e letteraria fra Riforma e Controriforma</w:t>
      </w:r>
      <w:r w:rsidRPr="00DF0420">
        <w:rPr>
          <w:rFonts w:ascii="Times New Roman" w:hAnsi="Times New Roman"/>
          <w:sz w:val="24"/>
          <w:szCs w:val="24"/>
          <w:lang w:val="it-IT"/>
        </w:rPr>
        <w:t>, Urbino-Sassocorvaro, 9-11 novembre 2006.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22 settembre 2006.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Ludovico Castelvetro: itinerario di un dantista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. Intervento alla XIII giornata Firpo,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Ludovico Castelvetro. Letterati e grammatici nella crisi religiosa del Cinquecento</w:t>
      </w:r>
      <w:r w:rsidRPr="00DF0420">
        <w:rPr>
          <w:rFonts w:ascii="Times New Roman" w:hAnsi="Times New Roman"/>
          <w:sz w:val="24"/>
          <w:szCs w:val="24"/>
          <w:lang w:val="it-IT"/>
        </w:rPr>
        <w:t>, Torino, Fondazione Luigi Firpo, 21-22 settembre 2006.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14 settembre 2006.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Castelvetro italianista</w:t>
      </w:r>
      <w:r w:rsidRPr="00DF0420">
        <w:rPr>
          <w:rFonts w:ascii="Times New Roman" w:hAnsi="Times New Roman"/>
          <w:sz w:val="24"/>
          <w:szCs w:val="24"/>
          <w:lang w:val="it-IT"/>
        </w:rPr>
        <w:t>. Intervento al Congresso annuale dell’ADI (Associazione degli Italianisti italiani), Capitolo (Monopoli), 13-16 settembre 2006.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3 aprile 2006 Torino. Conferenza su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16 ottobre 1943. Giacomo Debenedetti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, nell’ambito del seminario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Il valore letterario e culturale della memorialistica della deportazione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18 novembre 2005 Otranto, Castello Aragonese. Relazione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Satira in progress. Aspetti letterari e interpretativi del ‘Pasquino in estasi’ di Celio Secondo Curione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, al Colloquio internazionale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Ex marmore. Pasquini, pasquinisti, pasquinate nell’Europa moderna </w:t>
      </w:r>
      <w:r w:rsidRPr="00DF0420">
        <w:rPr>
          <w:rFonts w:ascii="Times New Roman" w:hAnsi="Times New Roman"/>
          <w:sz w:val="24"/>
          <w:szCs w:val="24"/>
          <w:lang w:val="it-IT"/>
        </w:rPr>
        <w:t>(Lecce, 17-19 novembre 2005).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fr-FR"/>
        </w:rPr>
        <w:t xml:space="preserve">21 maggio 2005 Tours, Centre d’Études superieures de la Renaissance. 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Relazione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Antonio Brucioli editore e commentatore di Petrarca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, nel Colloque international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Humanisme et évangélisme entre Réforme et Contre-Réforme: Antonio Brucioli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18 aprile 2005 Torino, Istituto Gramsci. Lezione su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Teologia e deportazione: Dietrich Bonhoeffer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, nel seminario interfacoltà sulla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Memorialistica della deportazione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5 aprile 2005 Milano, Accademia di Brera. Lezione sul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Pasquino in estasi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di Celio Secondo Curione nel ciclo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Profezie, visioni e prodigi nel Medioevo e nel Rinascimento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 organizzato dall’Istituto studi umanistici Francesco Petrarca.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12 gennaio 2005 Catania, Monastero dei Benedettini.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Lectura Dantis Siciliana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. Conferenza su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Dante nell’esegesi del Cinquecento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10 dicembre 2004 Catania, Auditorium del Monastero dei Benedettini. Relazione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«Proteggete le nostre verità»: memoria, eredità, generazioni. Per ricordare Franco Fortini a dieci anni dalla scomparsa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>3 dicembre 2004 Torino. Relazione (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Il petrarchismo riformato di Celio Secondo Curione</w:t>
      </w:r>
      <w:r w:rsidRPr="00DF0420">
        <w:rPr>
          <w:rFonts w:ascii="Times New Roman" w:hAnsi="Times New Roman"/>
          <w:sz w:val="24"/>
          <w:szCs w:val="24"/>
          <w:lang w:val="it-IT"/>
        </w:rPr>
        <w:t>)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DF0420">
        <w:rPr>
          <w:rFonts w:ascii="Times New Roman" w:hAnsi="Times New Roman"/>
          <w:sz w:val="24"/>
          <w:szCs w:val="24"/>
          <w:lang w:val="it-IT"/>
        </w:rPr>
        <w:t xml:space="preserve">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Petrarca in Piemonte: Griselda, il Po...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18 novembre 2004 Firenze. Relazione alla giornata di studi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1917-1941 “Nella città nemica”. Fortini a Firenze</w:t>
      </w:r>
      <w:r w:rsidRPr="00DF0420">
        <w:rPr>
          <w:rFonts w:ascii="Times New Roman" w:hAnsi="Times New Roman"/>
          <w:sz w:val="24"/>
          <w:szCs w:val="24"/>
          <w:lang w:val="it-IT"/>
        </w:rPr>
        <w:t>, Gabinetto G. P. Vieusseux, Palazzo Strozzi, Sala Ferri.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16 ottobre 2004 Genova.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Il protestante come personaggio della letteratura italiana del Novecento</w:t>
      </w:r>
      <w:r w:rsidRPr="00DF0420">
        <w:rPr>
          <w:rFonts w:ascii="Times New Roman" w:hAnsi="Times New Roman"/>
          <w:sz w:val="24"/>
          <w:szCs w:val="24"/>
          <w:lang w:val="it-IT"/>
        </w:rPr>
        <w:t>.</w:t>
      </w:r>
    </w:p>
    <w:p w:rsidR="00320A75" w:rsidRPr="00DF0420" w:rsidRDefault="00320A75" w:rsidP="00320A7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14 ottobre 2004 Intervento al convegno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Dieci inverni senza Fortini</w:t>
      </w:r>
      <w:r w:rsidRPr="00DF0420">
        <w:rPr>
          <w:rFonts w:ascii="Times New Roman" w:hAnsi="Times New Roman"/>
          <w:sz w:val="24"/>
          <w:szCs w:val="24"/>
          <w:lang w:val="it-IT"/>
        </w:rPr>
        <w:t>, dell’Università di Siena.</w:t>
      </w:r>
    </w:p>
    <w:p w:rsidR="00094AF0" w:rsidRDefault="00BE141B" w:rsidP="00094AF0">
      <w:pPr>
        <w:ind w:firstLine="72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DF0420">
        <w:rPr>
          <w:rFonts w:ascii="Times New Roman" w:hAnsi="Times New Roman"/>
          <w:sz w:val="24"/>
          <w:szCs w:val="24"/>
          <w:lang w:val="it-IT"/>
        </w:rPr>
        <w:t xml:space="preserve">31 agosto 2003 Torre Pellice. Intervento al convegno su </w:t>
      </w:r>
      <w:r w:rsidRPr="00DF0420">
        <w:rPr>
          <w:rFonts w:ascii="Times New Roman" w:hAnsi="Times New Roman"/>
          <w:i/>
          <w:sz w:val="24"/>
          <w:szCs w:val="24"/>
          <w:lang w:val="it-IT"/>
        </w:rPr>
        <w:t>Piero Jahier. Uno scrittore protestante?</w:t>
      </w:r>
    </w:p>
    <w:p w:rsidR="001C3E48" w:rsidRPr="00CC6DA5" w:rsidRDefault="001C3E48" w:rsidP="001C3E48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CC6DA5">
        <w:rPr>
          <w:rFonts w:ascii="Times New Roman" w:hAnsi="Times New Roman"/>
          <w:sz w:val="24"/>
          <w:szCs w:val="24"/>
          <w:lang w:val="it-IT"/>
        </w:rPr>
        <w:t xml:space="preserve">29 maggio 2002 Torino, Università. Relazione al corso di dottorato su </w:t>
      </w:r>
      <w:r w:rsidRPr="00CC6DA5">
        <w:rPr>
          <w:rFonts w:ascii="Times New Roman" w:hAnsi="Times New Roman"/>
          <w:i/>
          <w:sz w:val="24"/>
          <w:szCs w:val="24"/>
          <w:lang w:val="it-IT"/>
        </w:rPr>
        <w:t>Dante nella crisi religiosa del Cinquecento</w:t>
      </w:r>
      <w:r w:rsidRPr="00CC6DA5">
        <w:rPr>
          <w:rFonts w:ascii="Times New Roman" w:hAnsi="Times New Roman"/>
          <w:sz w:val="24"/>
          <w:szCs w:val="24"/>
          <w:lang w:val="it-IT"/>
        </w:rPr>
        <w:t>.</w:t>
      </w:r>
    </w:p>
    <w:p w:rsidR="001C3E48" w:rsidRDefault="001C3E48" w:rsidP="001C3E48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CC6DA5">
        <w:rPr>
          <w:rFonts w:ascii="Times New Roman" w:hAnsi="Times New Roman"/>
          <w:sz w:val="24"/>
          <w:szCs w:val="24"/>
          <w:lang w:val="it-IT"/>
        </w:rPr>
        <w:t xml:space="preserve">2 aprile 2001 Torino, Università. Lezione sul Tasso di Fortini nell’ambito del corso di </w:t>
      </w:r>
      <w:r>
        <w:rPr>
          <w:rFonts w:ascii="Times New Roman" w:hAnsi="Times New Roman"/>
          <w:sz w:val="24"/>
          <w:szCs w:val="24"/>
          <w:lang w:val="it-IT"/>
        </w:rPr>
        <w:t xml:space="preserve">Letteratura italiana di Marziano </w:t>
      </w:r>
      <w:r w:rsidRPr="00CC6DA5">
        <w:rPr>
          <w:rFonts w:ascii="Times New Roman" w:hAnsi="Times New Roman"/>
          <w:sz w:val="24"/>
          <w:szCs w:val="24"/>
          <w:lang w:val="it-IT"/>
        </w:rPr>
        <w:t>Guglielminetti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1C3E48" w:rsidRPr="00094AF0" w:rsidRDefault="001C3E48" w:rsidP="00C85A85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CC6DA5">
        <w:rPr>
          <w:rFonts w:ascii="Times New Roman" w:hAnsi="Times New Roman"/>
          <w:sz w:val="24"/>
          <w:szCs w:val="24"/>
          <w:lang w:val="it-IT"/>
        </w:rPr>
        <w:t xml:space="preserve">13 novembre 2000 Catania, Università. Presentazione di </w:t>
      </w:r>
      <w:r w:rsidRPr="00CC6DA5">
        <w:rPr>
          <w:rFonts w:ascii="Times New Roman" w:hAnsi="Times New Roman"/>
          <w:i/>
          <w:sz w:val="24"/>
          <w:szCs w:val="24"/>
          <w:lang w:val="it-IT"/>
        </w:rPr>
        <w:t>Una resistenza spirituale</w:t>
      </w:r>
      <w:r w:rsidRPr="00CC6DA5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cit. </w:t>
      </w:r>
      <w:r w:rsidRPr="00CC6DA5">
        <w:rPr>
          <w:rFonts w:ascii="Times New Roman" w:hAnsi="Times New Roman"/>
          <w:sz w:val="24"/>
          <w:szCs w:val="24"/>
          <w:lang w:val="it-IT"/>
        </w:rPr>
        <w:t>(con Antonio Di Grado e Rosa Maria Monastra).</w:t>
      </w:r>
    </w:p>
    <w:sectPr w:rsidR="001C3E48" w:rsidRPr="00094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85B" w:rsidRDefault="0059485B" w:rsidP="0065405D">
      <w:r>
        <w:separator/>
      </w:r>
    </w:p>
  </w:endnote>
  <w:endnote w:type="continuationSeparator" w:id="0">
    <w:p w:rsidR="0059485B" w:rsidRDefault="0059485B" w:rsidP="0065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85B" w:rsidRDefault="0059485B" w:rsidP="0065405D">
      <w:r>
        <w:separator/>
      </w:r>
    </w:p>
  </w:footnote>
  <w:footnote w:type="continuationSeparator" w:id="0">
    <w:p w:rsidR="0059485B" w:rsidRDefault="0059485B" w:rsidP="00654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9A"/>
    <w:rsid w:val="000106FF"/>
    <w:rsid w:val="00023764"/>
    <w:rsid w:val="00024CDE"/>
    <w:rsid w:val="00045FB2"/>
    <w:rsid w:val="00051DE5"/>
    <w:rsid w:val="00094AF0"/>
    <w:rsid w:val="000A4409"/>
    <w:rsid w:val="000A57E0"/>
    <w:rsid w:val="000B5C5A"/>
    <w:rsid w:val="000C7E83"/>
    <w:rsid w:val="000E437C"/>
    <w:rsid w:val="000F71A9"/>
    <w:rsid w:val="00113CF7"/>
    <w:rsid w:val="001455DC"/>
    <w:rsid w:val="00155237"/>
    <w:rsid w:val="001917BE"/>
    <w:rsid w:val="00191A40"/>
    <w:rsid w:val="001C3E48"/>
    <w:rsid w:val="001F1E78"/>
    <w:rsid w:val="00207B0F"/>
    <w:rsid w:val="002359CC"/>
    <w:rsid w:val="00247BAC"/>
    <w:rsid w:val="00272698"/>
    <w:rsid w:val="002752A2"/>
    <w:rsid w:val="00280556"/>
    <w:rsid w:val="00281DCF"/>
    <w:rsid w:val="002A0AFB"/>
    <w:rsid w:val="002A2B46"/>
    <w:rsid w:val="00320A75"/>
    <w:rsid w:val="00325E20"/>
    <w:rsid w:val="003751C4"/>
    <w:rsid w:val="00400A2A"/>
    <w:rsid w:val="004106C0"/>
    <w:rsid w:val="00426DCE"/>
    <w:rsid w:val="00431B21"/>
    <w:rsid w:val="00463319"/>
    <w:rsid w:val="00473155"/>
    <w:rsid w:val="0049011F"/>
    <w:rsid w:val="004B5D8E"/>
    <w:rsid w:val="004C4D44"/>
    <w:rsid w:val="004F3AE6"/>
    <w:rsid w:val="004F7250"/>
    <w:rsid w:val="00514C2B"/>
    <w:rsid w:val="005201A7"/>
    <w:rsid w:val="00526D82"/>
    <w:rsid w:val="00532D49"/>
    <w:rsid w:val="005869B8"/>
    <w:rsid w:val="0059485B"/>
    <w:rsid w:val="00594B7C"/>
    <w:rsid w:val="00631A3E"/>
    <w:rsid w:val="00643B9E"/>
    <w:rsid w:val="0065405D"/>
    <w:rsid w:val="0067381C"/>
    <w:rsid w:val="006A286A"/>
    <w:rsid w:val="00700401"/>
    <w:rsid w:val="00711652"/>
    <w:rsid w:val="00711CA1"/>
    <w:rsid w:val="0072554B"/>
    <w:rsid w:val="00744616"/>
    <w:rsid w:val="0074611B"/>
    <w:rsid w:val="00750B64"/>
    <w:rsid w:val="00766A8E"/>
    <w:rsid w:val="00772EF7"/>
    <w:rsid w:val="00774FF0"/>
    <w:rsid w:val="007826E5"/>
    <w:rsid w:val="00784588"/>
    <w:rsid w:val="007859F4"/>
    <w:rsid w:val="00787B01"/>
    <w:rsid w:val="007C372D"/>
    <w:rsid w:val="007D7CD7"/>
    <w:rsid w:val="007E41B6"/>
    <w:rsid w:val="007F1BDC"/>
    <w:rsid w:val="00820494"/>
    <w:rsid w:val="00840CD8"/>
    <w:rsid w:val="00855FDA"/>
    <w:rsid w:val="0086583A"/>
    <w:rsid w:val="008A5E21"/>
    <w:rsid w:val="008B5D8A"/>
    <w:rsid w:val="008C7835"/>
    <w:rsid w:val="008D1A9A"/>
    <w:rsid w:val="008D253F"/>
    <w:rsid w:val="008D649A"/>
    <w:rsid w:val="00916337"/>
    <w:rsid w:val="00917578"/>
    <w:rsid w:val="0092585E"/>
    <w:rsid w:val="0096752A"/>
    <w:rsid w:val="00977C3F"/>
    <w:rsid w:val="009847D5"/>
    <w:rsid w:val="009947B8"/>
    <w:rsid w:val="009A3A67"/>
    <w:rsid w:val="009F63E9"/>
    <w:rsid w:val="00A02154"/>
    <w:rsid w:val="00A05DC9"/>
    <w:rsid w:val="00A05F87"/>
    <w:rsid w:val="00A21D4B"/>
    <w:rsid w:val="00AB082C"/>
    <w:rsid w:val="00AB2E79"/>
    <w:rsid w:val="00AE3704"/>
    <w:rsid w:val="00AF6D71"/>
    <w:rsid w:val="00B4092C"/>
    <w:rsid w:val="00B44A24"/>
    <w:rsid w:val="00B53929"/>
    <w:rsid w:val="00B70AEB"/>
    <w:rsid w:val="00B737DA"/>
    <w:rsid w:val="00B8193F"/>
    <w:rsid w:val="00BB2A83"/>
    <w:rsid w:val="00BC0892"/>
    <w:rsid w:val="00BC135F"/>
    <w:rsid w:val="00BE141B"/>
    <w:rsid w:val="00C76F77"/>
    <w:rsid w:val="00C855F1"/>
    <w:rsid w:val="00C85A85"/>
    <w:rsid w:val="00C8723E"/>
    <w:rsid w:val="00C972B5"/>
    <w:rsid w:val="00CA2793"/>
    <w:rsid w:val="00CC1624"/>
    <w:rsid w:val="00CC6D11"/>
    <w:rsid w:val="00CF7E49"/>
    <w:rsid w:val="00D5738C"/>
    <w:rsid w:val="00D70372"/>
    <w:rsid w:val="00D75EDD"/>
    <w:rsid w:val="00D865B4"/>
    <w:rsid w:val="00DE3892"/>
    <w:rsid w:val="00DF0420"/>
    <w:rsid w:val="00DF6C58"/>
    <w:rsid w:val="00E052FC"/>
    <w:rsid w:val="00E4277E"/>
    <w:rsid w:val="00E566E5"/>
    <w:rsid w:val="00F00541"/>
    <w:rsid w:val="00F11FBB"/>
    <w:rsid w:val="00F326C0"/>
    <w:rsid w:val="00F463F1"/>
    <w:rsid w:val="00F65C29"/>
    <w:rsid w:val="00F95C21"/>
    <w:rsid w:val="00FA0FC6"/>
    <w:rsid w:val="00FD3AB3"/>
    <w:rsid w:val="00FE439B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E087"/>
  <w15:chartTrackingRefBased/>
  <w15:docId w15:val="{F72D2920-8A7F-459C-A0B6-2B77486E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649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3">
    <w:name w:val="heading 3"/>
    <w:basedOn w:val="Normale"/>
    <w:next w:val="Normale"/>
    <w:link w:val="Titolo3Carattere"/>
    <w:qFormat/>
    <w:rsid w:val="0065405D"/>
    <w:pPr>
      <w:keepNext/>
      <w:ind w:left="426" w:hanging="426"/>
      <w:jc w:val="both"/>
      <w:outlineLvl w:val="2"/>
    </w:pPr>
    <w:rPr>
      <w:rFonts w:ascii="Times New Roman" w:hAnsi="Times New Roman"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5405D"/>
    <w:rPr>
      <w:rFonts w:ascii="Times New Roman" w:eastAsia="Times New Roman" w:hAnsi="Times New Roman" w:cs="Times New Roman"/>
      <w:i/>
      <w:sz w:val="28"/>
      <w:szCs w:val="20"/>
      <w:lang w:val="en-US" w:eastAsia="it-IT"/>
    </w:rPr>
  </w:style>
  <w:style w:type="paragraph" w:styleId="Testonotaapidipagina">
    <w:name w:val="footnote text"/>
    <w:aliases w:val="Footnote style,Footnote Text C"/>
    <w:basedOn w:val="Normale"/>
    <w:link w:val="TestonotaapidipaginaCarattere"/>
    <w:uiPriority w:val="99"/>
    <w:qFormat/>
    <w:rsid w:val="0065405D"/>
  </w:style>
  <w:style w:type="character" w:customStyle="1" w:styleId="TestonotaapidipaginaCarattere">
    <w:name w:val="Testo nota a piè di pagina Carattere"/>
    <w:aliases w:val="Footnote style Carattere,Footnote Text C Carattere"/>
    <w:basedOn w:val="Carpredefinitoparagrafo"/>
    <w:link w:val="Testonotaapidipagina"/>
    <w:uiPriority w:val="99"/>
    <w:qFormat/>
    <w:rsid w:val="0065405D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Rimandonotaapidipagina">
    <w:name w:val="footnote reference"/>
    <w:semiHidden/>
    <w:rsid w:val="0065405D"/>
    <w:rPr>
      <w:vertAlign w:val="superscript"/>
    </w:rPr>
  </w:style>
  <w:style w:type="character" w:styleId="Collegamentoipertestuale">
    <w:name w:val="Hyperlink"/>
    <w:uiPriority w:val="99"/>
    <w:unhideWhenUsed/>
    <w:rsid w:val="00F0054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7B01"/>
    <w:pPr>
      <w:spacing w:after="200" w:line="276" w:lineRule="auto"/>
      <w:ind w:left="720"/>
      <w:contextualSpacing/>
    </w:pPr>
    <w:rPr>
      <w:rFonts w:ascii="Times New Roman" w:eastAsia="Calibri" w:hAnsi="Times New Roman"/>
      <w:sz w:val="22"/>
      <w:szCs w:val="22"/>
      <w:lang w:val="en-GB" w:eastAsia="en-US"/>
    </w:rPr>
  </w:style>
  <w:style w:type="character" w:styleId="Enfasigrassetto">
    <w:name w:val="Strong"/>
    <w:uiPriority w:val="22"/>
    <w:qFormat/>
    <w:rsid w:val="00744616"/>
    <w:rPr>
      <w:b/>
      <w:bCs/>
    </w:rPr>
  </w:style>
  <w:style w:type="character" w:styleId="Enfasicorsivo">
    <w:name w:val="Emphasis"/>
    <w:uiPriority w:val="20"/>
    <w:qFormat/>
    <w:rsid w:val="00744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r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js.unito.it/index.php/rit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ium.unito.it/do/gruppi.pl/Show?_id=rk6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8542</Words>
  <Characters>48696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Dalmas</dc:creator>
  <cp:keywords/>
  <dc:description/>
  <cp:lastModifiedBy>Davide Dalmas</cp:lastModifiedBy>
  <cp:revision>29</cp:revision>
  <dcterms:created xsi:type="dcterms:W3CDTF">2024-01-22T15:16:00Z</dcterms:created>
  <dcterms:modified xsi:type="dcterms:W3CDTF">2024-04-15T12:31:00Z</dcterms:modified>
</cp:coreProperties>
</file>